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12" w:line="560" w:lineRule="exact"/>
        <w:ind w:left="2109" w:right="1097" w:hanging="1043"/>
        <w:jc w:val="center"/>
        <w:rPr>
          <w:rFonts w:ascii="方正小标宋简体" w:hAnsi="方正小标宋简体" w:eastAsia="方正小标宋简体" w:cs="黑体"/>
          <w:spacing w:val="16"/>
          <w:sz w:val="44"/>
          <w:szCs w:val="44"/>
        </w:rPr>
      </w:pPr>
      <w:bookmarkStart w:id="0" w:name="_GoBack"/>
      <w:bookmarkEnd w:id="0"/>
    </w:p>
    <w:p>
      <w:pPr>
        <w:spacing w:before="212" w:line="560" w:lineRule="exact"/>
        <w:ind w:left="2109" w:right="1097" w:hanging="1043"/>
        <w:jc w:val="center"/>
        <w:rPr>
          <w:rFonts w:ascii="方正小标宋简体" w:hAnsi="方正小标宋简体" w:eastAsia="方正小标宋简体" w:cs="黑体"/>
          <w:spacing w:val="16"/>
          <w:sz w:val="44"/>
          <w:szCs w:val="44"/>
        </w:rPr>
      </w:pPr>
    </w:p>
    <w:p>
      <w:pPr>
        <w:spacing w:before="212" w:line="560" w:lineRule="exact"/>
        <w:ind w:left="2109" w:right="1097" w:hanging="1043"/>
        <w:jc w:val="center"/>
        <w:rPr>
          <w:rFonts w:ascii="方正小标宋简体" w:hAnsi="方正小标宋简体" w:eastAsia="方正小标宋简体" w:cs="黑体"/>
          <w:spacing w:val="16"/>
          <w:sz w:val="44"/>
          <w:szCs w:val="44"/>
        </w:rPr>
      </w:pPr>
    </w:p>
    <w:p>
      <w:pPr>
        <w:spacing w:before="212" w:line="560" w:lineRule="exact"/>
        <w:ind w:left="2109" w:right="1097" w:hanging="1043"/>
        <w:jc w:val="center"/>
        <w:rPr>
          <w:rFonts w:ascii="方正小标宋简体" w:hAnsi="方正小标宋简体" w:eastAsia="方正小标宋简体" w:cs="黑体"/>
          <w:spacing w:val="16"/>
          <w:sz w:val="44"/>
          <w:szCs w:val="44"/>
        </w:rPr>
      </w:pPr>
    </w:p>
    <w:p>
      <w:pPr>
        <w:spacing w:before="212" w:line="560" w:lineRule="exact"/>
        <w:ind w:left="2109" w:right="1097" w:hanging="1043"/>
        <w:jc w:val="center"/>
        <w:rPr>
          <w:rFonts w:ascii="方正小标宋简体" w:hAnsi="方正小标宋简体" w:eastAsia="方正小标宋简体" w:cs="黑体"/>
          <w:spacing w:val="16"/>
          <w:sz w:val="44"/>
          <w:szCs w:val="44"/>
        </w:rPr>
      </w:pPr>
    </w:p>
    <w:p>
      <w:pPr>
        <w:spacing w:before="212" w:line="560" w:lineRule="exact"/>
        <w:ind w:left="2109" w:right="1097" w:hanging="1043"/>
        <w:jc w:val="center"/>
        <w:rPr>
          <w:rFonts w:ascii="方正小标宋简体" w:hAnsi="方正小标宋简体" w:eastAsia="方正小标宋简体" w:cs="黑体"/>
          <w:spacing w:val="16"/>
          <w:sz w:val="44"/>
          <w:szCs w:val="44"/>
        </w:rPr>
      </w:pPr>
    </w:p>
    <w:p>
      <w:pPr>
        <w:spacing w:before="212" w:line="560" w:lineRule="exact"/>
        <w:ind w:left="2109" w:right="1097" w:hanging="1043"/>
        <w:jc w:val="center"/>
        <w:rPr>
          <w:rFonts w:ascii="方正小标宋简体" w:hAnsi="方正小标宋简体" w:eastAsia="方正小标宋简体" w:cs="黑体"/>
          <w:spacing w:val="-2"/>
          <w:sz w:val="44"/>
          <w:szCs w:val="44"/>
        </w:rPr>
      </w:pPr>
      <w:r>
        <w:rPr>
          <w:rFonts w:ascii="方正小标宋简体" w:hAnsi="方正小标宋简体" w:eastAsia="方正小标宋简体" w:cs="黑体"/>
          <w:spacing w:val="-4"/>
          <w:sz w:val="44"/>
          <w:szCs w:val="44"/>
        </w:rPr>
        <w:t>集装</w:t>
      </w:r>
      <w:r>
        <w:rPr>
          <w:rFonts w:ascii="方正小标宋简体" w:hAnsi="方正小标宋简体" w:eastAsia="方正小标宋简体" w:cs="黑体"/>
          <w:spacing w:val="-3"/>
          <w:sz w:val="44"/>
          <w:szCs w:val="44"/>
        </w:rPr>
        <w:t>箱</w:t>
      </w:r>
      <w:r>
        <w:rPr>
          <w:rFonts w:ascii="方正小标宋简体" w:hAnsi="方正小标宋简体" w:eastAsia="方正小标宋简体" w:cs="黑体"/>
          <w:spacing w:val="-2"/>
          <w:sz w:val="44"/>
          <w:szCs w:val="44"/>
        </w:rPr>
        <w:t>港口作业类</w:t>
      </w:r>
    </w:p>
    <w:p>
      <w:pPr>
        <w:spacing w:before="212" w:line="560" w:lineRule="exact"/>
        <w:ind w:left="2109" w:right="1097" w:hanging="1043"/>
        <w:jc w:val="center"/>
        <w:rPr>
          <w:rFonts w:ascii="方正小标宋简体" w:hAnsi="方正小标宋简体" w:eastAsia="方正小标宋简体" w:cs="黑体"/>
          <w:sz w:val="44"/>
          <w:szCs w:val="44"/>
        </w:rPr>
      </w:pPr>
      <w:r>
        <w:rPr>
          <w:rFonts w:ascii="方正小标宋简体" w:hAnsi="方正小标宋简体" w:eastAsia="方正小标宋简体" w:cs="黑体"/>
          <w:spacing w:val="-2"/>
          <w:sz w:val="44"/>
          <w:szCs w:val="44"/>
        </w:rPr>
        <w:t>合同范本</w:t>
      </w:r>
    </w:p>
    <w:p>
      <w:pPr>
        <w:spacing w:line="560" w:lineRule="exact"/>
        <w:rPr>
          <w:rFonts w:ascii="方正小标宋简体" w:hAnsi="方正小标宋简体" w:eastAsia="方正小标宋简体"/>
          <w:sz w:val="44"/>
          <w:szCs w:val="44"/>
        </w:rPr>
      </w:pPr>
    </w:p>
    <w:p>
      <w:pPr>
        <w:spacing w:line="560" w:lineRule="exact"/>
        <w:rPr>
          <w:rFonts w:ascii="方正小标宋简体" w:hAnsi="方正小标宋简体" w:eastAsia="方正小标宋简体"/>
          <w:sz w:val="44"/>
          <w:szCs w:val="44"/>
        </w:rPr>
        <w:sectPr>
          <w:footerReference r:id="rId3" w:type="default"/>
          <w:pgSz w:w="11907" w:h="16839"/>
          <w:pgMar w:top="1431" w:right="1785" w:bottom="1226" w:left="1785" w:header="0" w:footer="985" w:gutter="0"/>
          <w:cols w:space="720" w:num="1"/>
        </w:sectPr>
      </w:pPr>
      <w:r>
        <w:rPr>
          <w:rFonts w:hint="eastAsia" w:ascii="方正小标宋简体" w:hAnsi="方正小标宋简体" w:eastAsia="方正小标宋简体"/>
          <w:sz w:val="44"/>
          <w:szCs w:val="44"/>
        </w:rPr>
        <w:t xml:space="preserve"> </w:t>
      </w:r>
    </w:p>
    <w:p>
      <w:pPr>
        <w:widowControl w:val="0"/>
        <w:kinsoku/>
        <w:wordWrap w:val="0"/>
        <w:spacing w:before="158" w:line="560" w:lineRule="exact"/>
        <w:contextualSpacing/>
        <w:jc w:val="center"/>
        <w:rPr>
          <w:rFonts w:cs="仿宋" w:asciiTheme="minorEastAsia" w:hAnsiTheme="minorEastAsia"/>
          <w:sz w:val="32"/>
          <w:szCs w:val="32"/>
        </w:rPr>
      </w:pPr>
      <w:r>
        <w:rPr>
          <w:rFonts w:cs="仿宋" w:asciiTheme="minorEastAsia" w:hAnsiTheme="minorEastAsia"/>
          <w:spacing w:val="9"/>
          <w:sz w:val="32"/>
          <w:szCs w:val="32"/>
          <w14:textOutline w14:w="5791" w14:cap="flat" w14:cmpd="sng" w14:algn="ctr">
            <w14:solidFill>
              <w14:srgbClr w14:val="000000"/>
            </w14:solidFill>
            <w14:prstDash w14:val="solid"/>
            <w14:miter w14:val="0"/>
          </w14:textOutline>
        </w:rPr>
        <w:t>通</w:t>
      </w:r>
      <w:r>
        <w:rPr>
          <w:rFonts w:cs="仿宋" w:asciiTheme="minorEastAsia" w:hAnsiTheme="minorEastAsia"/>
          <w:spacing w:val="6"/>
          <w:sz w:val="32"/>
          <w:szCs w:val="32"/>
          <w14:textOutline w14:w="5791" w14:cap="flat" w14:cmpd="sng" w14:algn="ctr">
            <w14:solidFill>
              <w14:srgbClr w14:val="000000"/>
            </w14:solidFill>
            <w14:prstDash w14:val="solid"/>
            <w14:miter w14:val="0"/>
          </w14:textOutline>
        </w:rPr>
        <w:t>用合同条款</w:t>
      </w:r>
    </w:p>
    <w:p>
      <w:pPr>
        <w:widowControl w:val="0"/>
        <w:kinsoku/>
        <w:wordWrap w:val="0"/>
        <w:spacing w:before="262" w:line="560" w:lineRule="exact"/>
        <w:ind w:left="6" w:right="634" w:firstLine="595"/>
        <w:contextualSpacing/>
        <w:rPr>
          <w:rFonts w:cs="仿宋" w:asciiTheme="minorEastAsia" w:hAnsiTheme="minorEastAsia"/>
          <w:sz w:val="28"/>
          <w:szCs w:val="28"/>
        </w:rPr>
      </w:pPr>
      <w:r>
        <w:rPr>
          <w:rFonts w:cs="仿宋" w:asciiTheme="minorEastAsia" w:hAnsiTheme="minorEastAsia"/>
          <w:spacing w:val="2"/>
          <w:sz w:val="28"/>
          <w:szCs w:val="28"/>
        </w:rPr>
        <w:t>甲方委托乙方对甲方或其代理的</w:t>
      </w:r>
      <w:r>
        <w:rPr>
          <w:rFonts w:cs="仿宋" w:asciiTheme="minorEastAsia" w:hAnsiTheme="minorEastAsia"/>
          <w:spacing w:val="2"/>
          <w:sz w:val="28"/>
          <w:szCs w:val="28"/>
          <w:u w:val="single"/>
        </w:rPr>
        <w:t>进/出口 (外贸</w:t>
      </w:r>
      <w:r>
        <w:rPr>
          <w:rFonts w:cs="仿宋" w:asciiTheme="minorEastAsia" w:hAnsiTheme="minorEastAsia"/>
          <w:spacing w:val="1"/>
          <w:sz w:val="28"/>
          <w:szCs w:val="28"/>
          <w:u w:val="single"/>
        </w:rPr>
        <w:t>) 或进/出港</w:t>
      </w:r>
      <w:r>
        <w:rPr>
          <w:rFonts w:cs="仿宋" w:asciiTheme="minorEastAsia" w:hAnsiTheme="minorEastAsia"/>
          <w:sz w:val="28"/>
          <w:szCs w:val="28"/>
        </w:rPr>
        <w:t xml:space="preserve"> </w:t>
      </w:r>
      <w:r>
        <w:rPr>
          <w:rFonts w:cs="仿宋" w:asciiTheme="minorEastAsia" w:hAnsiTheme="minorEastAsia"/>
          <w:spacing w:val="-10"/>
          <w:sz w:val="28"/>
          <w:szCs w:val="28"/>
          <w:u w:val="single"/>
        </w:rPr>
        <w:t>集装箱/货</w:t>
      </w:r>
      <w:r>
        <w:rPr>
          <w:rFonts w:cs="仿宋" w:asciiTheme="minorEastAsia" w:hAnsiTheme="minorEastAsia"/>
          <w:spacing w:val="-6"/>
          <w:sz w:val="28"/>
          <w:szCs w:val="28"/>
          <w:u w:val="single"/>
        </w:rPr>
        <w:t>物</w:t>
      </w:r>
      <w:r>
        <w:rPr>
          <w:rFonts w:cs="仿宋" w:asciiTheme="minorEastAsia" w:hAnsiTheme="minorEastAsia"/>
          <w:spacing w:val="-5"/>
          <w:sz w:val="28"/>
          <w:szCs w:val="28"/>
          <w:u w:val="single"/>
        </w:rPr>
        <w:t xml:space="preserve"> (内贸) </w:t>
      </w:r>
      <w:r>
        <w:rPr>
          <w:rFonts w:cs="仿宋" w:asciiTheme="minorEastAsia" w:hAnsiTheme="minorEastAsia"/>
          <w:spacing w:val="-5"/>
          <w:sz w:val="28"/>
          <w:szCs w:val="28"/>
        </w:rPr>
        <w:t>进行港口作业，双方经平等协商一致, 自愿</w:t>
      </w:r>
      <w:r>
        <w:rPr>
          <w:rFonts w:cs="仿宋" w:asciiTheme="minorEastAsia" w:hAnsiTheme="minorEastAsia"/>
          <w:spacing w:val="-2"/>
          <w:sz w:val="28"/>
          <w:szCs w:val="28"/>
        </w:rPr>
        <w:t>签订本合同</w:t>
      </w:r>
      <w:r>
        <w:rPr>
          <w:rFonts w:cs="仿宋" w:asciiTheme="minorEastAsia" w:hAnsiTheme="minorEastAsia"/>
          <w:spacing w:val="-1"/>
          <w:sz w:val="28"/>
          <w:szCs w:val="28"/>
        </w:rPr>
        <w:t>，以资共同信守。</w:t>
      </w:r>
    </w:p>
    <w:p>
      <w:pPr>
        <w:widowControl w:val="0"/>
        <w:kinsoku/>
        <w:wordWrap w:val="0"/>
        <w:spacing w:before="1" w:line="560" w:lineRule="exact"/>
        <w:ind w:left="17" w:firstLine="828" w:firstLineChars="300"/>
        <w:contextualSpacing/>
        <w:outlineLvl w:val="1"/>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2"/>
          <w:sz w:val="28"/>
          <w:szCs w:val="28"/>
        </w:rPr>
        <w:t xml:space="preserve"> </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标的条</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款(可选)</w:t>
      </w:r>
    </w:p>
    <w:p>
      <w:pPr>
        <w:widowControl w:val="0"/>
        <w:kinsoku/>
        <w:wordWrap w:val="0"/>
        <w:spacing w:before="285" w:line="560" w:lineRule="exact"/>
        <w:ind w:left="442" w:firstLine="276" w:firstLineChars="100"/>
        <w:contextualSpacing/>
        <w:rPr>
          <w:rFonts w:cs="仿宋" w:asciiTheme="minorEastAsia" w:hAnsiTheme="minorEastAsia"/>
          <w:sz w:val="28"/>
          <w:szCs w:val="28"/>
        </w:rPr>
      </w:pPr>
      <w:r>
        <w:rPr>
          <w:rFonts w:cs="仿宋" w:asciiTheme="minorEastAsia" w:hAnsiTheme="minorEastAsia"/>
          <w:spacing w:val="-2"/>
          <w:sz w:val="28"/>
          <w:szCs w:val="28"/>
        </w:rPr>
        <w:t>1.1 年度作业</w:t>
      </w:r>
      <w:r>
        <w:rPr>
          <w:rFonts w:cs="仿宋" w:asciiTheme="minorEastAsia" w:hAnsiTheme="minorEastAsia"/>
          <w:spacing w:val="-1"/>
          <w:sz w:val="28"/>
          <w:szCs w:val="28"/>
        </w:rPr>
        <w:t>/长期作业</w:t>
      </w:r>
    </w:p>
    <w:p>
      <w:pPr>
        <w:widowControl w:val="0"/>
        <w:kinsoku/>
        <w:wordWrap w:val="0"/>
        <w:spacing w:before="291" w:line="560" w:lineRule="exact"/>
        <w:ind w:firstLine="564" w:firstLineChars="200"/>
        <w:contextualSpacing/>
        <w:rPr>
          <w:rFonts w:cs="仿宋" w:asciiTheme="minorEastAsia" w:hAnsiTheme="minorEastAsia"/>
          <w:sz w:val="28"/>
          <w:szCs w:val="28"/>
        </w:rPr>
      </w:pPr>
      <w:r>
        <w:rPr>
          <w:rFonts w:cs="仿宋" w:asciiTheme="minorEastAsia" w:hAnsiTheme="minorEastAsia"/>
          <w:spacing w:val="1"/>
          <w:sz w:val="28"/>
          <w:szCs w:val="28"/>
        </w:rPr>
        <w:t>作业期限自</w:t>
      </w:r>
      <w:r>
        <w:rPr>
          <w:rFonts w:cs="仿宋" w:asciiTheme="minorEastAsia" w:hAnsiTheme="minorEastAsia"/>
          <w:spacing w:val="1"/>
          <w:sz w:val="28"/>
          <w:szCs w:val="28"/>
          <w:u w:val="single"/>
        </w:rPr>
        <w:t xml:space="preserve">   </w:t>
      </w:r>
      <w:r>
        <w:rPr>
          <w:rFonts w:cs="仿宋" w:asciiTheme="minorEastAsia" w:hAnsiTheme="minorEastAsia"/>
          <w:sz w:val="28"/>
          <w:szCs w:val="28"/>
          <w:u w:val="single"/>
        </w:rPr>
        <w:t>年   月  日   时</w:t>
      </w:r>
      <w:r>
        <w:rPr>
          <w:rFonts w:cs="仿宋" w:asciiTheme="minorEastAsia" w:hAnsiTheme="minorEastAsia"/>
          <w:sz w:val="28"/>
          <w:szCs w:val="28"/>
        </w:rPr>
        <w:t>起至</w:t>
      </w:r>
      <w:r>
        <w:rPr>
          <w:rFonts w:cs="仿宋" w:asciiTheme="minorEastAsia" w:hAnsiTheme="minorEastAsia"/>
          <w:sz w:val="28"/>
          <w:szCs w:val="28"/>
          <w:u w:val="single"/>
        </w:rPr>
        <w:t xml:space="preserve">   年  月  日  时</w:t>
      </w:r>
      <w:r>
        <w:rPr>
          <w:rFonts w:cs="仿宋" w:asciiTheme="minorEastAsia" w:hAnsiTheme="minorEastAsia"/>
          <w:sz w:val="28"/>
          <w:szCs w:val="28"/>
        </w:rPr>
        <w:t>止；</w:t>
      </w:r>
      <w:r>
        <w:rPr>
          <w:rFonts w:cs="仿宋" w:asciiTheme="minorEastAsia" w:hAnsiTheme="minorEastAsia"/>
          <w:spacing w:val="-2"/>
          <w:sz w:val="28"/>
          <w:szCs w:val="28"/>
        </w:rPr>
        <w:t>或</w:t>
      </w:r>
      <w:r>
        <w:rPr>
          <w:rFonts w:cs="仿宋" w:asciiTheme="minorEastAsia" w:hAnsiTheme="minorEastAsia"/>
          <w:spacing w:val="-1"/>
          <w:sz w:val="28"/>
          <w:szCs w:val="28"/>
        </w:rPr>
        <w:t>者自</w:t>
      </w:r>
      <w:r>
        <w:rPr>
          <w:rFonts w:cs="仿宋" w:asciiTheme="minorEastAsia" w:hAnsiTheme="minorEastAsia"/>
          <w:spacing w:val="-1"/>
          <w:sz w:val="28"/>
          <w:szCs w:val="28"/>
          <w:u w:val="single"/>
        </w:rPr>
        <w:t>港口作业受托之时</w:t>
      </w:r>
      <w:r>
        <w:rPr>
          <w:rFonts w:cs="仿宋" w:asciiTheme="minorEastAsia" w:hAnsiTheme="minorEastAsia"/>
          <w:spacing w:val="-1"/>
          <w:sz w:val="28"/>
          <w:szCs w:val="28"/>
        </w:rPr>
        <w:t>起至</w:t>
      </w:r>
      <w:r>
        <w:rPr>
          <w:rFonts w:cs="仿宋" w:asciiTheme="minorEastAsia" w:hAnsiTheme="minorEastAsia"/>
          <w:spacing w:val="-1"/>
          <w:sz w:val="28"/>
          <w:szCs w:val="28"/>
          <w:u w:val="single"/>
        </w:rPr>
        <w:t>作业完成之时</w:t>
      </w:r>
      <w:r>
        <w:rPr>
          <w:rFonts w:cs="仿宋" w:asciiTheme="minorEastAsia" w:hAnsiTheme="minorEastAsia"/>
          <w:spacing w:val="-1"/>
          <w:sz w:val="28"/>
          <w:szCs w:val="28"/>
        </w:rPr>
        <w:t>止。</w:t>
      </w:r>
    </w:p>
    <w:p>
      <w:pPr>
        <w:widowControl w:val="0"/>
        <w:kinsoku/>
        <w:wordWrap w:val="0"/>
        <w:spacing w:before="1" w:line="560" w:lineRule="exact"/>
        <w:ind w:left="442" w:firstLine="276" w:firstLineChars="100"/>
        <w:contextualSpacing/>
        <w:rPr>
          <w:rFonts w:cs="仿宋" w:asciiTheme="minorEastAsia" w:hAnsiTheme="minorEastAsia"/>
          <w:sz w:val="28"/>
          <w:szCs w:val="28"/>
        </w:rPr>
      </w:pPr>
      <w:r>
        <w:rPr>
          <w:rFonts w:cs="仿宋" w:asciiTheme="minorEastAsia" w:hAnsiTheme="minorEastAsia"/>
          <w:spacing w:val="-2"/>
          <w:sz w:val="28"/>
          <w:szCs w:val="28"/>
        </w:rPr>
        <w:t>1.2 单船作</w:t>
      </w:r>
      <w:r>
        <w:rPr>
          <w:rFonts w:cs="仿宋" w:asciiTheme="minorEastAsia" w:hAnsiTheme="minorEastAsia"/>
          <w:spacing w:val="-1"/>
          <w:sz w:val="28"/>
          <w:szCs w:val="28"/>
        </w:rPr>
        <w:t>业/单航次作业</w:t>
      </w:r>
    </w:p>
    <w:p>
      <w:pPr>
        <w:widowControl w:val="0"/>
        <w:kinsoku/>
        <w:wordWrap w:val="0"/>
        <w:spacing w:before="289" w:line="560" w:lineRule="exact"/>
        <w:ind w:firstLine="822" w:firstLineChars="300"/>
        <w:contextualSpacing/>
        <w:rPr>
          <w:rFonts w:cs="仿宋" w:asciiTheme="minorEastAsia" w:hAnsiTheme="minorEastAsia"/>
          <w:sz w:val="28"/>
          <w:szCs w:val="28"/>
        </w:rPr>
      </w:pPr>
      <w:r>
        <w:rPr>
          <w:rFonts w:cs="仿宋" w:asciiTheme="minorEastAsia" w:hAnsiTheme="minorEastAsia"/>
          <w:spacing w:val="-3"/>
          <w:sz w:val="28"/>
          <w:szCs w:val="28"/>
        </w:rPr>
        <w:t>1.1.1 载货船名/航次</w:t>
      </w:r>
      <w:r>
        <w:rPr>
          <w:rFonts w:cs="仿宋" w:asciiTheme="minorEastAsia" w:hAnsiTheme="minorEastAsia"/>
          <w:spacing w:val="-2"/>
          <w:sz w:val="28"/>
          <w:szCs w:val="28"/>
        </w:rPr>
        <w:t>：</w:t>
      </w:r>
    </w:p>
    <w:p>
      <w:pPr>
        <w:widowControl w:val="0"/>
        <w:kinsoku/>
        <w:wordWrap w:val="0"/>
        <w:spacing w:before="287" w:line="560" w:lineRule="exact"/>
        <w:ind w:right="77" w:firstLine="912" w:firstLineChars="300"/>
        <w:contextualSpacing/>
        <w:rPr>
          <w:rFonts w:cs="仿宋" w:asciiTheme="minorEastAsia" w:hAnsiTheme="minorEastAsia"/>
          <w:sz w:val="28"/>
          <w:szCs w:val="28"/>
        </w:rPr>
      </w:pPr>
      <w:r>
        <w:rPr>
          <w:rFonts w:cs="仿宋" w:asciiTheme="minorEastAsia" w:hAnsiTheme="minorEastAsia"/>
          <w:spacing w:val="12"/>
          <w:sz w:val="28"/>
          <w:szCs w:val="28"/>
        </w:rPr>
        <w:t>1.1</w:t>
      </w:r>
      <w:r>
        <w:rPr>
          <w:rFonts w:cs="仿宋" w:asciiTheme="minorEastAsia" w:hAnsiTheme="minorEastAsia"/>
          <w:spacing w:val="10"/>
          <w:sz w:val="28"/>
          <w:szCs w:val="28"/>
        </w:rPr>
        <w:t>.</w:t>
      </w:r>
      <w:r>
        <w:rPr>
          <w:rFonts w:cs="仿宋" w:asciiTheme="minorEastAsia" w:hAnsiTheme="minorEastAsia"/>
          <w:spacing w:val="6"/>
          <w:sz w:val="28"/>
          <w:szCs w:val="28"/>
        </w:rPr>
        <w:t>2 货物名称(危险品需特别注明危险品名称、性质以及安</w:t>
      </w:r>
      <w:r>
        <w:rPr>
          <w:rFonts w:cs="仿宋" w:asciiTheme="minorEastAsia" w:hAnsiTheme="minorEastAsia"/>
          <w:sz w:val="28"/>
          <w:szCs w:val="28"/>
        </w:rPr>
        <w:t xml:space="preserve"> </w:t>
      </w:r>
      <w:r>
        <w:rPr>
          <w:rFonts w:cs="仿宋" w:asciiTheme="minorEastAsia" w:hAnsiTheme="minorEastAsia"/>
          <w:spacing w:val="-6"/>
          <w:sz w:val="28"/>
          <w:szCs w:val="28"/>
        </w:rPr>
        <w:t>全防范措施)：</w:t>
      </w:r>
    </w:p>
    <w:p>
      <w:pPr>
        <w:widowControl w:val="0"/>
        <w:kinsoku/>
        <w:wordWrap w:val="0"/>
        <w:spacing w:before="1" w:line="560" w:lineRule="exact"/>
        <w:ind w:left="869"/>
        <w:contextualSpacing/>
        <w:rPr>
          <w:rFonts w:cs="仿宋" w:asciiTheme="minorEastAsia" w:hAnsiTheme="minorEastAsia"/>
          <w:spacing w:val="-3"/>
          <w:sz w:val="28"/>
          <w:szCs w:val="28"/>
        </w:rPr>
      </w:pPr>
      <w:r>
        <w:rPr>
          <w:rFonts w:cs="仿宋" w:asciiTheme="minorEastAsia" w:hAnsiTheme="minorEastAsia"/>
          <w:spacing w:val="-6"/>
          <w:sz w:val="28"/>
          <w:szCs w:val="28"/>
        </w:rPr>
        <w:t>1.</w:t>
      </w:r>
      <w:r>
        <w:rPr>
          <w:rFonts w:cs="仿宋" w:asciiTheme="minorEastAsia" w:hAnsiTheme="minorEastAsia"/>
          <w:spacing w:val="-4"/>
          <w:sz w:val="28"/>
          <w:szCs w:val="28"/>
        </w:rPr>
        <w:t>1</w:t>
      </w:r>
      <w:r>
        <w:rPr>
          <w:rFonts w:cs="仿宋" w:asciiTheme="minorEastAsia" w:hAnsiTheme="minorEastAsia"/>
          <w:spacing w:val="-3"/>
          <w:sz w:val="28"/>
          <w:szCs w:val="28"/>
        </w:rPr>
        <w:t>.3 包装形式：</w:t>
      </w:r>
    </w:p>
    <w:p>
      <w:pPr>
        <w:widowControl w:val="0"/>
        <w:kinsoku/>
        <w:wordWrap w:val="0"/>
        <w:spacing w:before="1" w:line="560" w:lineRule="exact"/>
        <w:ind w:left="869"/>
        <w:contextualSpacing/>
        <w:rPr>
          <w:rFonts w:cs="仿宋" w:asciiTheme="minorEastAsia" w:hAnsiTheme="minorEastAsia"/>
          <w:spacing w:val="-3"/>
          <w:sz w:val="28"/>
          <w:szCs w:val="28"/>
        </w:rPr>
      </w:pPr>
      <w:r>
        <w:rPr>
          <w:rFonts w:hint="eastAsia" w:cs="仿宋" w:asciiTheme="minorEastAsia" w:hAnsiTheme="minorEastAsia"/>
          <w:spacing w:val="-3"/>
          <w:sz w:val="28"/>
          <w:szCs w:val="28"/>
        </w:rPr>
        <w:t>1.1.4 货物重量(体积)：</w:t>
      </w:r>
    </w:p>
    <w:p>
      <w:pPr>
        <w:widowControl w:val="0"/>
        <w:kinsoku/>
        <w:wordWrap w:val="0"/>
        <w:spacing w:before="1" w:line="560" w:lineRule="exact"/>
        <w:ind w:left="869"/>
        <w:contextualSpacing/>
        <w:rPr>
          <w:rFonts w:cs="仿宋" w:asciiTheme="minorEastAsia" w:hAnsiTheme="minorEastAsia"/>
          <w:spacing w:val="-3"/>
          <w:sz w:val="28"/>
          <w:szCs w:val="28"/>
        </w:rPr>
      </w:pPr>
      <w:r>
        <w:rPr>
          <w:rFonts w:hint="eastAsia" w:cs="仿宋" w:asciiTheme="minorEastAsia" w:hAnsiTheme="minorEastAsia"/>
          <w:spacing w:val="-3"/>
          <w:sz w:val="28"/>
          <w:szCs w:val="28"/>
        </w:rPr>
        <w:t>1.1.5 集装箱数量：</w:t>
      </w:r>
    </w:p>
    <w:p>
      <w:pPr>
        <w:widowControl w:val="0"/>
        <w:kinsoku/>
        <w:wordWrap w:val="0"/>
        <w:spacing w:before="1" w:line="560" w:lineRule="exact"/>
        <w:ind w:left="869"/>
        <w:contextualSpacing/>
        <w:rPr>
          <w:rFonts w:cs="仿宋" w:asciiTheme="minorEastAsia" w:hAnsiTheme="minorEastAsia"/>
          <w:spacing w:val="-3"/>
          <w:sz w:val="28"/>
          <w:szCs w:val="28"/>
        </w:rPr>
      </w:pPr>
      <w:r>
        <w:rPr>
          <w:rFonts w:hint="eastAsia" w:cs="仿宋" w:asciiTheme="minorEastAsia" w:hAnsiTheme="minorEastAsia"/>
          <w:spacing w:val="-3"/>
          <w:sz w:val="28"/>
          <w:szCs w:val="28"/>
        </w:rPr>
        <w:t>1.1.6 集装箱类型：</w:t>
      </w:r>
    </w:p>
    <w:p>
      <w:pPr>
        <w:widowControl w:val="0"/>
        <w:kinsoku/>
        <w:wordWrap w:val="0"/>
        <w:spacing w:before="1" w:line="560" w:lineRule="exact"/>
        <w:ind w:left="869"/>
        <w:contextualSpacing/>
        <w:rPr>
          <w:rFonts w:cs="仿宋" w:asciiTheme="minorEastAsia" w:hAnsiTheme="minorEastAsia"/>
          <w:sz w:val="28"/>
          <w:szCs w:val="28"/>
        </w:rPr>
      </w:pPr>
      <w:r>
        <w:rPr>
          <w:rFonts w:hint="eastAsia" w:cs="仿宋" w:asciiTheme="minorEastAsia" w:hAnsiTheme="minorEastAsia"/>
          <w:spacing w:val="-3"/>
          <w:sz w:val="28"/>
          <w:szCs w:val="28"/>
        </w:rPr>
        <w:t>1.1.7 集装箱尺寸：</w:t>
      </w:r>
    </w:p>
    <w:p>
      <w:pPr>
        <w:widowControl w:val="0"/>
        <w:kinsoku/>
        <w:wordWrap w:val="0"/>
        <w:spacing w:before="288" w:line="560" w:lineRule="exact"/>
        <w:ind w:firstLine="596" w:firstLineChars="200"/>
        <w:contextualSpacing/>
        <w:outlineLvl w:val="1"/>
      </w:pP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9"/>
          <w:sz w:val="28"/>
          <w:szCs w:val="28"/>
        </w:rPr>
        <w:t xml:space="preserve"> </w:t>
      </w: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作业方式及要求(可选</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w:t>
      </w:r>
      <w:r>
        <w:rPr>
          <w:rFonts w:hint="eastAsia"/>
        </w:rPr>
        <w:t xml:space="preserve"> </w:t>
      </w:r>
    </w:p>
    <w:p>
      <w:pPr>
        <w:widowControl w:val="0"/>
        <w:kinsoku/>
        <w:wordWrap w:val="0"/>
        <w:spacing w:before="288" w:line="560" w:lineRule="exact"/>
        <w:ind w:left="851"/>
        <w:contextualSpacing/>
        <w:rPr>
          <w:rFonts w:cs="仿宋" w:asciiTheme="minorEastAsia" w:hAnsiTheme="minorEastAsia"/>
          <w:sz w:val="28"/>
          <w:szCs w:val="28"/>
        </w:rPr>
      </w:pPr>
      <w:r>
        <w:rPr>
          <w:rFonts w:hint="eastAsia" w:cs="仿宋" w:asciiTheme="minorEastAsia" w:hAnsiTheme="minorEastAsia"/>
          <w:sz w:val="28"/>
          <w:szCs w:val="28"/>
        </w:rPr>
        <w:t>2.1  包干</w:t>
      </w:r>
    </w:p>
    <w:p>
      <w:pPr>
        <w:widowControl w:val="0"/>
        <w:kinsoku/>
        <w:wordWrap w:val="0"/>
        <w:spacing w:before="288" w:line="560" w:lineRule="exact"/>
        <w:ind w:left="851"/>
        <w:contextualSpacing/>
        <w:rPr>
          <w:rFonts w:cs="仿宋" w:asciiTheme="minorEastAsia" w:hAnsiTheme="minorEastAsia"/>
          <w:sz w:val="28"/>
          <w:szCs w:val="28"/>
        </w:rPr>
      </w:pPr>
      <w:r>
        <w:rPr>
          <w:rFonts w:hint="eastAsia" w:cs="仿宋" w:asciiTheme="minorEastAsia" w:hAnsiTheme="minorEastAsia"/>
          <w:sz w:val="28"/>
          <w:szCs w:val="28"/>
        </w:rPr>
        <w:t>2.2  单项</w:t>
      </w:r>
    </w:p>
    <w:p>
      <w:pPr>
        <w:widowControl w:val="0"/>
        <w:kinsoku/>
        <w:wordWrap w:val="0"/>
        <w:spacing w:before="288" w:line="560" w:lineRule="exact"/>
        <w:ind w:firstLine="828" w:firstLineChars="300"/>
        <w:contextualSpacing/>
        <w:rPr>
          <w:rFonts w:cs="仿宋" w:asciiTheme="minorEastAsia" w:hAnsiTheme="minorEastAsia"/>
          <w:spacing w:val="-1"/>
          <w:sz w:val="28"/>
          <w:szCs w:val="28"/>
        </w:rPr>
      </w:pPr>
      <w:r>
        <w:rPr>
          <w:rFonts w:cs="仿宋" w:asciiTheme="minorEastAsia" w:hAnsiTheme="minorEastAsia"/>
          <w:spacing w:val="-2"/>
          <w:sz w:val="28"/>
          <w:szCs w:val="28"/>
        </w:rPr>
        <w:t>2.2.1</w:t>
      </w:r>
      <w:r>
        <w:rPr>
          <w:rFonts w:cs="仿宋" w:asciiTheme="minorEastAsia" w:hAnsiTheme="minorEastAsia"/>
          <w:spacing w:val="-1"/>
          <w:sz w:val="28"/>
          <w:szCs w:val="28"/>
        </w:rPr>
        <w:t xml:space="preserve"> 装船</w:t>
      </w:r>
    </w:p>
    <w:p>
      <w:pPr>
        <w:widowControl w:val="0"/>
        <w:kinsoku/>
        <w:wordWrap w:val="0"/>
        <w:spacing w:before="288" w:line="560" w:lineRule="exact"/>
        <w:ind w:firstLine="560" w:firstLineChars="200"/>
        <w:contextualSpacing/>
        <w:rPr>
          <w:rFonts w:cs="仿宋" w:asciiTheme="minorEastAsia" w:hAnsiTheme="minorEastAsia"/>
          <w:sz w:val="28"/>
          <w:szCs w:val="28"/>
        </w:rPr>
      </w:pPr>
      <w:r>
        <w:rPr>
          <w:rFonts w:hint="eastAsia" w:cs="仿宋" w:asciiTheme="minorEastAsia" w:hAnsiTheme="minorEastAsia"/>
          <w:sz w:val="28"/>
          <w:szCs w:val="28"/>
        </w:rPr>
        <w:t>单桥净作业效率</w:t>
      </w:r>
      <w:r>
        <w:rPr>
          <w:rFonts w:hint="eastAsia" w:cs="仿宋" w:asciiTheme="minorEastAsia" w:hAnsiTheme="minorEastAsia"/>
          <w:sz w:val="28"/>
          <w:szCs w:val="28"/>
          <w:u w:val="single"/>
        </w:rPr>
        <w:t xml:space="preserve">   </w:t>
      </w:r>
      <w:r>
        <w:rPr>
          <w:rFonts w:hint="eastAsia" w:cs="仿宋" w:asciiTheme="minorEastAsia" w:hAnsiTheme="minorEastAsia"/>
          <w:sz w:val="28"/>
          <w:szCs w:val="28"/>
        </w:rPr>
        <w:t>标箱/小时，节假日不休，恶劣天气、港口管制、疫情防控等非乙方控制原因除外。</w:t>
      </w:r>
    </w:p>
    <w:p>
      <w:pPr>
        <w:widowControl w:val="0"/>
        <w:kinsoku/>
        <w:wordWrap w:val="0"/>
        <w:spacing w:line="560" w:lineRule="exact"/>
        <w:ind w:left="849"/>
        <w:contextualSpacing/>
        <w:rPr>
          <w:rFonts w:cs="仿宋" w:asciiTheme="minorEastAsia" w:hAnsiTheme="minorEastAsia"/>
          <w:spacing w:val="-1"/>
          <w:sz w:val="28"/>
          <w:szCs w:val="28"/>
        </w:rPr>
      </w:pPr>
      <w:r>
        <w:rPr>
          <w:rFonts w:cs="仿宋" w:asciiTheme="minorEastAsia" w:hAnsiTheme="minorEastAsia"/>
          <w:spacing w:val="-2"/>
          <w:sz w:val="28"/>
          <w:szCs w:val="28"/>
        </w:rPr>
        <w:t>2.2.2 卸</w:t>
      </w:r>
      <w:r>
        <w:rPr>
          <w:rFonts w:cs="仿宋" w:asciiTheme="minorEastAsia" w:hAnsiTheme="minorEastAsia"/>
          <w:spacing w:val="-1"/>
          <w:sz w:val="28"/>
          <w:szCs w:val="28"/>
        </w:rPr>
        <w:t>船</w:t>
      </w:r>
    </w:p>
    <w:p>
      <w:pPr>
        <w:widowControl w:val="0"/>
        <w:kinsoku/>
        <w:wordWrap w:val="0"/>
        <w:spacing w:line="560" w:lineRule="exact"/>
        <w:ind w:firstLine="560" w:firstLineChars="200"/>
        <w:contextualSpacing/>
        <w:rPr>
          <w:rFonts w:cs="仿宋" w:asciiTheme="minorEastAsia" w:hAnsiTheme="minorEastAsia"/>
          <w:sz w:val="28"/>
          <w:szCs w:val="28"/>
        </w:rPr>
      </w:pPr>
      <w:r>
        <w:rPr>
          <w:rFonts w:hint="eastAsia" w:cs="仿宋" w:asciiTheme="minorEastAsia" w:hAnsiTheme="minorEastAsia"/>
          <w:sz w:val="28"/>
          <w:szCs w:val="28"/>
        </w:rPr>
        <w:t>单桥净作业效率</w:t>
      </w:r>
      <w:r>
        <w:rPr>
          <w:rFonts w:hint="eastAsia" w:cs="仿宋" w:asciiTheme="minorEastAsia" w:hAnsiTheme="minorEastAsia"/>
          <w:sz w:val="28"/>
          <w:szCs w:val="28"/>
          <w:u w:val="single"/>
        </w:rPr>
        <w:t xml:space="preserve">   </w:t>
      </w:r>
      <w:r>
        <w:rPr>
          <w:rFonts w:hint="eastAsia" w:cs="仿宋" w:asciiTheme="minorEastAsia" w:hAnsiTheme="minorEastAsia"/>
          <w:sz w:val="28"/>
          <w:szCs w:val="28"/>
        </w:rPr>
        <w:t>标箱/小时，节假日不休，恶劣天气、港口管制、疫情防控等非乙方控制原因除外。</w:t>
      </w:r>
    </w:p>
    <w:p>
      <w:pPr>
        <w:widowControl w:val="0"/>
        <w:kinsoku/>
        <w:wordWrap w:val="0"/>
        <w:spacing w:line="560" w:lineRule="exact"/>
        <w:ind w:left="849"/>
        <w:contextualSpacing/>
        <w:rPr>
          <w:rFonts w:cs="仿宋" w:asciiTheme="minorEastAsia" w:hAnsiTheme="minorEastAsia"/>
          <w:sz w:val="28"/>
          <w:szCs w:val="28"/>
        </w:rPr>
      </w:pPr>
      <w:r>
        <w:rPr>
          <w:rFonts w:hint="eastAsia" w:cs="仿宋" w:asciiTheme="minorEastAsia" w:hAnsiTheme="minorEastAsia"/>
          <w:sz w:val="28"/>
          <w:szCs w:val="28"/>
        </w:rPr>
        <w:t>2.2.3 堆存/保管</w:t>
      </w:r>
    </w:p>
    <w:p>
      <w:pPr>
        <w:widowControl w:val="0"/>
        <w:kinsoku/>
        <w:wordWrap w:val="0"/>
        <w:spacing w:before="1" w:line="560" w:lineRule="exact"/>
        <w:ind w:left="849"/>
        <w:contextualSpacing/>
        <w:rPr>
          <w:rFonts w:cs="仿宋" w:asciiTheme="minorEastAsia" w:hAnsiTheme="minorEastAsia"/>
          <w:sz w:val="28"/>
          <w:szCs w:val="28"/>
        </w:rPr>
      </w:pPr>
      <w:r>
        <w:rPr>
          <w:rFonts w:cs="仿宋" w:asciiTheme="minorEastAsia" w:hAnsiTheme="minorEastAsia"/>
          <w:spacing w:val="-2"/>
          <w:sz w:val="28"/>
          <w:szCs w:val="28"/>
        </w:rPr>
        <w:t xml:space="preserve">2.2.4 </w:t>
      </w:r>
      <w:r>
        <w:rPr>
          <w:rFonts w:cs="仿宋" w:asciiTheme="minorEastAsia" w:hAnsiTheme="minorEastAsia"/>
          <w:spacing w:val="-1"/>
          <w:sz w:val="28"/>
          <w:szCs w:val="28"/>
        </w:rPr>
        <w:t>搬倒</w:t>
      </w:r>
    </w:p>
    <w:p>
      <w:pPr>
        <w:widowControl w:val="0"/>
        <w:kinsoku/>
        <w:wordWrap w:val="0"/>
        <w:spacing w:before="286" w:line="560" w:lineRule="exact"/>
        <w:contextualSpacing/>
        <w:outlineLvl w:val="1"/>
        <w:rPr>
          <w:rFonts w:cs="仿宋" w:asciiTheme="minorEastAsia" w:hAnsiTheme="minorEastAsia"/>
          <w:sz w:val="28"/>
          <w:szCs w:val="28"/>
        </w:rPr>
      </w:pPr>
      <w:r>
        <w:rPr>
          <w:rFonts w:cs="仿宋" w:asciiTheme="minorEastAsia" w:hAnsiTheme="minorEastAsia"/>
          <w:spacing w:val="10"/>
          <w:sz w:val="28"/>
          <w:szCs w:val="28"/>
          <w14:textOutline w14:w="5092" w14:cap="flat" w14:cmpd="sng" w14:algn="ctr">
            <w14:solidFill>
              <w14:srgbClr w14:val="000000"/>
            </w14:solidFill>
            <w14:prstDash w14:val="solid"/>
            <w14:miter w14:val="0"/>
          </w14:textOutline>
        </w:rPr>
        <w:t>3</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8"/>
          <w:sz w:val="28"/>
          <w:szCs w:val="28"/>
        </w:rPr>
        <w:t xml:space="preserve"> </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港口作业费用与结算(可选)</w:t>
      </w:r>
    </w:p>
    <w:p>
      <w:pPr>
        <w:widowControl w:val="0"/>
        <w:kinsoku/>
        <w:wordWrap w:val="0"/>
        <w:spacing w:before="289" w:line="560" w:lineRule="exact"/>
        <w:ind w:firstLine="576" w:firstLineChars="200"/>
        <w:contextualSpacing/>
        <w:rPr>
          <w:rFonts w:cs="仿宋" w:asciiTheme="minorEastAsia" w:hAnsiTheme="minorEastAsia"/>
          <w:spacing w:val="-1"/>
          <w:sz w:val="28"/>
          <w:szCs w:val="28"/>
        </w:rPr>
      </w:pPr>
      <w:r>
        <w:rPr>
          <w:rFonts w:cs="仿宋" w:asciiTheme="minorEastAsia" w:hAnsiTheme="minorEastAsia"/>
          <w:spacing w:val="4"/>
          <w:sz w:val="28"/>
          <w:szCs w:val="28"/>
        </w:rPr>
        <w:t>3.1 港口作业费用</w:t>
      </w:r>
      <w:r>
        <w:rPr>
          <w:rFonts w:cs="仿宋" w:asciiTheme="minorEastAsia" w:hAnsiTheme="minorEastAsia"/>
          <w:spacing w:val="3"/>
          <w:sz w:val="28"/>
          <w:szCs w:val="28"/>
        </w:rPr>
        <w:t>实</w:t>
      </w:r>
      <w:r>
        <w:rPr>
          <w:rFonts w:cs="仿宋" w:asciiTheme="minorEastAsia" w:hAnsiTheme="minorEastAsia"/>
          <w:spacing w:val="2"/>
          <w:sz w:val="28"/>
          <w:szCs w:val="28"/>
        </w:rPr>
        <w:t>行</w:t>
      </w:r>
      <w:r>
        <w:rPr>
          <w:rFonts w:cs="仿宋" w:asciiTheme="minorEastAsia" w:hAnsiTheme="minorEastAsia"/>
          <w:spacing w:val="2"/>
          <w:sz w:val="28"/>
          <w:szCs w:val="28"/>
          <w:u w:val="single"/>
        </w:rPr>
        <w:t>包干/单项</w:t>
      </w:r>
      <w:r>
        <w:rPr>
          <w:rFonts w:cs="仿宋" w:asciiTheme="minorEastAsia" w:hAnsiTheme="minorEastAsia"/>
          <w:spacing w:val="2"/>
          <w:sz w:val="28"/>
          <w:szCs w:val="28"/>
        </w:rPr>
        <w:t>计费。港口作业包干费及单项计</w:t>
      </w:r>
      <w:r>
        <w:rPr>
          <w:rFonts w:cs="仿宋" w:asciiTheme="minorEastAsia" w:hAnsiTheme="minorEastAsia"/>
          <w:spacing w:val="-2"/>
          <w:sz w:val="28"/>
          <w:szCs w:val="28"/>
        </w:rPr>
        <w:t>费费率详见</w:t>
      </w:r>
      <w:r>
        <w:rPr>
          <w:rFonts w:cs="仿宋" w:asciiTheme="minorEastAsia" w:hAnsiTheme="minorEastAsia"/>
          <w:spacing w:val="-1"/>
          <w:sz w:val="28"/>
          <w:szCs w:val="28"/>
        </w:rPr>
        <w:t>附件《港口作业费率表》。</w:t>
      </w:r>
    </w:p>
    <w:p>
      <w:pPr>
        <w:widowControl w:val="0"/>
        <w:kinsoku/>
        <w:wordWrap w:val="0"/>
        <w:spacing w:before="289" w:line="560" w:lineRule="exact"/>
        <w:ind w:firstLine="552" w:firstLineChars="200"/>
        <w:contextualSpacing/>
        <w:rPr>
          <w:rFonts w:cs="仿宋" w:asciiTheme="minorEastAsia" w:hAnsiTheme="minorEastAsia"/>
          <w:spacing w:val="-1"/>
          <w:sz w:val="28"/>
          <w:szCs w:val="28"/>
        </w:rPr>
      </w:pPr>
      <w:r>
        <w:rPr>
          <w:rFonts w:cs="仿宋" w:asciiTheme="minorEastAsia" w:hAnsiTheme="minorEastAsia"/>
          <w:spacing w:val="-2"/>
          <w:sz w:val="28"/>
          <w:szCs w:val="28"/>
        </w:rPr>
        <w:t>3.2 港口作业包干费不包含货物港务费、港口设施保安费。货</w:t>
      </w:r>
      <w:r>
        <w:rPr>
          <w:rFonts w:cs="仿宋" w:asciiTheme="minorEastAsia" w:hAnsiTheme="minorEastAsia"/>
          <w:sz w:val="28"/>
          <w:szCs w:val="28"/>
        </w:rPr>
        <w:t>物港</w:t>
      </w:r>
      <w:r>
        <w:rPr>
          <w:rFonts w:cs="仿宋" w:asciiTheme="minorEastAsia" w:hAnsiTheme="minorEastAsia"/>
          <w:spacing w:val="-14"/>
          <w:sz w:val="28"/>
          <w:szCs w:val="28"/>
        </w:rPr>
        <w:t>务费</w:t>
      </w:r>
      <w:r>
        <w:rPr>
          <w:rFonts w:cs="仿宋" w:asciiTheme="minorEastAsia" w:hAnsiTheme="minorEastAsia"/>
          <w:spacing w:val="-12"/>
          <w:sz w:val="28"/>
          <w:szCs w:val="28"/>
        </w:rPr>
        <w:t>、</w:t>
      </w:r>
      <w:r>
        <w:rPr>
          <w:rFonts w:cs="仿宋" w:asciiTheme="minorEastAsia" w:hAnsiTheme="minorEastAsia"/>
          <w:spacing w:val="-7"/>
          <w:sz w:val="28"/>
          <w:szCs w:val="28"/>
        </w:rPr>
        <w:t>港口设施保安费另行收取，具体费率详见</w:t>
      </w:r>
      <w:r>
        <w:rPr>
          <w:rFonts w:cs="仿宋" w:asciiTheme="minorEastAsia" w:hAnsiTheme="minorEastAsia"/>
          <w:spacing w:val="-1"/>
          <w:sz w:val="28"/>
          <w:szCs w:val="28"/>
        </w:rPr>
        <w:t>附件《港口作业费率表》。</w:t>
      </w:r>
    </w:p>
    <w:p>
      <w:pPr>
        <w:widowControl w:val="0"/>
        <w:kinsoku/>
        <w:wordWrap w:val="0"/>
        <w:spacing w:before="289" w:line="560" w:lineRule="exact"/>
        <w:ind w:firstLine="556" w:firstLineChars="200"/>
        <w:contextualSpacing/>
        <w:rPr>
          <w:rFonts w:cs="仿宋" w:asciiTheme="minorEastAsia" w:hAnsiTheme="minorEastAsia"/>
          <w:sz w:val="28"/>
          <w:szCs w:val="28"/>
        </w:rPr>
      </w:pPr>
      <w:r>
        <w:rPr>
          <w:rFonts w:cs="仿宋" w:asciiTheme="minorEastAsia" w:hAnsiTheme="minorEastAsia"/>
          <w:spacing w:val="-1"/>
          <w:sz w:val="28"/>
          <w:szCs w:val="28"/>
        </w:rPr>
        <w:t>3.3 库场使用费费</w:t>
      </w:r>
      <w:r>
        <w:rPr>
          <w:rFonts w:cs="仿宋" w:asciiTheme="minorEastAsia" w:hAnsiTheme="minorEastAsia"/>
          <w:sz w:val="28"/>
          <w:szCs w:val="28"/>
        </w:rPr>
        <w:t>率详见</w:t>
      </w:r>
      <w:r>
        <w:rPr>
          <w:rFonts w:cs="仿宋" w:asciiTheme="minorEastAsia" w:hAnsiTheme="minorEastAsia"/>
          <w:spacing w:val="-1"/>
          <w:sz w:val="28"/>
          <w:szCs w:val="28"/>
        </w:rPr>
        <w:t>附件《港口作业费率表》。</w:t>
      </w:r>
    </w:p>
    <w:p>
      <w:pPr>
        <w:widowControl w:val="0"/>
        <w:kinsoku/>
        <w:wordWrap w:val="0"/>
        <w:spacing w:before="290" w:line="560" w:lineRule="exact"/>
        <w:ind w:firstLine="512" w:firstLineChars="200"/>
        <w:contextualSpacing/>
        <w:rPr>
          <w:rFonts w:cs="仿宋" w:asciiTheme="minorEastAsia" w:hAnsiTheme="minorEastAsia"/>
          <w:sz w:val="28"/>
          <w:szCs w:val="28"/>
        </w:rPr>
      </w:pPr>
      <w:r>
        <w:rPr>
          <w:rFonts w:cs="仿宋" w:asciiTheme="minorEastAsia" w:hAnsiTheme="minorEastAsia"/>
          <w:spacing w:val="-12"/>
          <w:sz w:val="28"/>
          <w:szCs w:val="28"/>
        </w:rPr>
        <w:t>3</w:t>
      </w:r>
      <w:r>
        <w:rPr>
          <w:rFonts w:cs="仿宋" w:asciiTheme="minorEastAsia" w:hAnsiTheme="minorEastAsia"/>
          <w:spacing w:val="-6"/>
          <w:sz w:val="28"/>
          <w:szCs w:val="28"/>
        </w:rPr>
        <w:t>.4 货物的实际重量或体积与申报的重量或体积不符，乙方按实际</w:t>
      </w:r>
      <w:r>
        <w:rPr>
          <w:rFonts w:cs="仿宋" w:asciiTheme="minorEastAsia" w:hAnsiTheme="minorEastAsia"/>
          <w:spacing w:val="1"/>
          <w:sz w:val="28"/>
          <w:szCs w:val="28"/>
        </w:rPr>
        <w:t>重量或体积(以最大者为准)向甲方收取港口费用和衡量费用。</w:t>
      </w:r>
    </w:p>
    <w:p>
      <w:pPr>
        <w:widowControl w:val="0"/>
        <w:kinsoku/>
        <w:wordWrap w:val="0"/>
        <w:spacing w:before="287" w:line="560" w:lineRule="exact"/>
        <w:ind w:firstLine="536" w:firstLineChars="200"/>
        <w:contextualSpacing/>
        <w:rPr>
          <w:rFonts w:cs="仿宋" w:asciiTheme="minorEastAsia" w:hAnsiTheme="minorEastAsia"/>
          <w:sz w:val="28"/>
          <w:szCs w:val="28"/>
        </w:rPr>
      </w:pPr>
      <w:r>
        <w:rPr>
          <w:rFonts w:cs="仿宋" w:asciiTheme="minorEastAsia" w:hAnsiTheme="minorEastAsia"/>
          <w:spacing w:val="-6"/>
          <w:sz w:val="28"/>
          <w:szCs w:val="28"/>
        </w:rPr>
        <w:t>3.5 合同履行期间，发生本合同约定以外的其他作业项目，双方另</w:t>
      </w:r>
      <w:r>
        <w:rPr>
          <w:rFonts w:cs="仿宋" w:asciiTheme="minorEastAsia" w:hAnsiTheme="minorEastAsia"/>
          <w:spacing w:val="-4"/>
          <w:sz w:val="28"/>
          <w:szCs w:val="28"/>
        </w:rPr>
        <w:t>行</w:t>
      </w:r>
      <w:r>
        <w:rPr>
          <w:rFonts w:cs="仿宋" w:asciiTheme="minorEastAsia" w:hAnsiTheme="minorEastAsia"/>
          <w:spacing w:val="-2"/>
          <w:sz w:val="28"/>
          <w:szCs w:val="28"/>
        </w:rPr>
        <w:t>商定作业价格。</w:t>
      </w:r>
    </w:p>
    <w:p>
      <w:pPr>
        <w:widowControl w:val="0"/>
        <w:kinsoku/>
        <w:wordWrap w:val="0"/>
        <w:spacing w:before="290"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3.6 乙方提供集装箱/货物免费堆存期，超过免费</w:t>
      </w:r>
      <w:r>
        <w:rPr>
          <w:rFonts w:cs="仿宋" w:asciiTheme="minorEastAsia" w:hAnsiTheme="minorEastAsia"/>
          <w:spacing w:val="-1"/>
          <w:sz w:val="28"/>
          <w:szCs w:val="28"/>
        </w:rPr>
        <w:t>堆存期后，堆存</w:t>
      </w:r>
      <w:r>
        <w:rPr>
          <w:rFonts w:cs="仿宋" w:asciiTheme="minorEastAsia" w:hAnsiTheme="minorEastAsia"/>
          <w:spacing w:val="-2"/>
          <w:sz w:val="28"/>
          <w:szCs w:val="28"/>
        </w:rPr>
        <w:t>期</w:t>
      </w:r>
      <w:r>
        <w:rPr>
          <w:rFonts w:cs="仿宋" w:asciiTheme="minorEastAsia" w:hAnsiTheme="minorEastAsia"/>
          <w:spacing w:val="-1"/>
          <w:sz w:val="28"/>
          <w:szCs w:val="28"/>
        </w:rPr>
        <w:t>收取标准详见附件《港口作业费率表》。</w:t>
      </w:r>
    </w:p>
    <w:p>
      <w:pPr>
        <w:widowControl w:val="0"/>
        <w:kinsoku/>
        <w:wordWrap w:val="0"/>
        <w:spacing w:before="290"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3.7 甲方应在</w:t>
      </w:r>
      <w:r>
        <w:rPr>
          <w:rFonts w:cs="仿宋" w:asciiTheme="minorEastAsia" w:hAnsiTheme="minorEastAsia"/>
          <w:spacing w:val="-2"/>
          <w:sz w:val="28"/>
          <w:szCs w:val="28"/>
          <w:u w:val="single"/>
        </w:rPr>
        <w:t xml:space="preserve">   </w:t>
      </w:r>
      <w:r>
        <w:rPr>
          <w:rFonts w:cs="仿宋" w:asciiTheme="minorEastAsia" w:hAnsiTheme="minorEastAsia"/>
          <w:spacing w:val="-2"/>
          <w:sz w:val="28"/>
          <w:szCs w:val="28"/>
        </w:rPr>
        <w:t>日内将集装箱/货物装船</w:t>
      </w:r>
      <w:r>
        <w:rPr>
          <w:rFonts w:cs="仿宋" w:asciiTheme="minorEastAsia" w:hAnsiTheme="minorEastAsia"/>
          <w:spacing w:val="-1"/>
          <w:sz w:val="28"/>
          <w:szCs w:val="28"/>
        </w:rPr>
        <w:t>转运提离港口。未在上述</w:t>
      </w:r>
      <w:r>
        <w:rPr>
          <w:rFonts w:cs="仿宋" w:asciiTheme="minorEastAsia" w:hAnsiTheme="minorEastAsia"/>
          <w:spacing w:val="-4"/>
          <w:sz w:val="28"/>
          <w:szCs w:val="28"/>
        </w:rPr>
        <w:t>期限内装船</w:t>
      </w:r>
      <w:r>
        <w:rPr>
          <w:rFonts w:cs="仿宋" w:asciiTheme="minorEastAsia" w:hAnsiTheme="minorEastAsia"/>
          <w:spacing w:val="-3"/>
          <w:sz w:val="28"/>
          <w:szCs w:val="28"/>
        </w:rPr>
        <w:t>出</w:t>
      </w:r>
      <w:r>
        <w:rPr>
          <w:rFonts w:cs="仿宋" w:asciiTheme="minorEastAsia" w:hAnsiTheme="minorEastAsia"/>
          <w:spacing w:val="-2"/>
          <w:sz w:val="28"/>
          <w:szCs w:val="28"/>
        </w:rPr>
        <w:t>港，乙方有权将集装箱/货物搬运至乙方指定库</w:t>
      </w:r>
      <w:r>
        <w:rPr>
          <w:rFonts w:cs="仿宋" w:asciiTheme="minorEastAsia" w:hAnsiTheme="minorEastAsia"/>
          <w:spacing w:val="-4"/>
          <w:sz w:val="28"/>
          <w:szCs w:val="28"/>
        </w:rPr>
        <w:t>场继续储存。甲</w:t>
      </w:r>
      <w:r>
        <w:rPr>
          <w:rFonts w:cs="仿宋" w:asciiTheme="minorEastAsia" w:hAnsiTheme="minorEastAsia"/>
          <w:spacing w:val="-2"/>
          <w:sz w:val="28"/>
          <w:szCs w:val="28"/>
        </w:rPr>
        <w:t>方承担相应货物损耗责任，并按港口公示的收</w:t>
      </w:r>
      <w:r>
        <w:rPr>
          <w:rFonts w:cs="仿宋" w:asciiTheme="minorEastAsia" w:hAnsiTheme="minorEastAsia"/>
          <w:spacing w:val="-8"/>
          <w:sz w:val="28"/>
          <w:szCs w:val="28"/>
        </w:rPr>
        <w:t>费</w:t>
      </w:r>
      <w:r>
        <w:rPr>
          <w:rFonts w:cs="仿宋" w:asciiTheme="minorEastAsia" w:hAnsiTheme="minorEastAsia"/>
          <w:spacing w:val="-6"/>
          <w:sz w:val="28"/>
          <w:szCs w:val="28"/>
        </w:rPr>
        <w:t>标</w:t>
      </w:r>
      <w:r>
        <w:rPr>
          <w:rFonts w:cs="仿宋" w:asciiTheme="minorEastAsia" w:hAnsiTheme="minorEastAsia"/>
          <w:spacing w:val="-4"/>
          <w:sz w:val="28"/>
          <w:szCs w:val="28"/>
        </w:rPr>
        <w:t>准支付搬运作业费用。</w:t>
      </w:r>
    </w:p>
    <w:p>
      <w:pPr>
        <w:widowControl w:val="0"/>
        <w:kinsoku/>
        <w:wordWrap w:val="0"/>
        <w:spacing w:before="288"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3.8 港口作业费用使用</w:t>
      </w:r>
      <w:r>
        <w:rPr>
          <w:rFonts w:cs="仿宋" w:asciiTheme="minorEastAsia" w:hAnsiTheme="minorEastAsia"/>
          <w:spacing w:val="-2"/>
          <w:sz w:val="28"/>
          <w:szCs w:val="28"/>
          <w:u w:val="single"/>
        </w:rPr>
        <w:t>人民币/外币</w:t>
      </w:r>
      <w:r>
        <w:rPr>
          <w:rFonts w:cs="仿宋" w:asciiTheme="minorEastAsia" w:hAnsiTheme="minorEastAsia"/>
          <w:spacing w:val="-2"/>
          <w:sz w:val="28"/>
          <w:szCs w:val="28"/>
        </w:rPr>
        <w:t>计价，甲方采</w:t>
      </w:r>
      <w:r>
        <w:rPr>
          <w:rFonts w:cs="仿宋" w:asciiTheme="minorEastAsia" w:hAnsiTheme="minorEastAsia"/>
          <w:spacing w:val="-1"/>
          <w:sz w:val="28"/>
          <w:szCs w:val="28"/>
        </w:rPr>
        <w:t>用</w:t>
      </w:r>
      <w:r>
        <w:rPr>
          <w:rFonts w:cs="仿宋" w:asciiTheme="minorEastAsia" w:hAnsiTheme="minorEastAsia"/>
          <w:spacing w:val="-1"/>
          <w:sz w:val="28"/>
          <w:szCs w:val="28"/>
          <w:u w:val="single"/>
        </w:rPr>
        <w:t>外币</w:t>
      </w:r>
      <w:r>
        <w:rPr>
          <w:rFonts w:cs="仿宋" w:asciiTheme="minorEastAsia" w:hAnsiTheme="minorEastAsia"/>
          <w:spacing w:val="-1"/>
          <w:sz w:val="28"/>
          <w:szCs w:val="28"/>
        </w:rPr>
        <w:t>支付港口</w:t>
      </w:r>
      <w:r>
        <w:rPr>
          <w:rFonts w:cs="仿宋" w:asciiTheme="minorEastAsia" w:hAnsiTheme="minorEastAsia"/>
          <w:spacing w:val="-16"/>
          <w:sz w:val="28"/>
          <w:szCs w:val="28"/>
        </w:rPr>
        <w:t>作</w:t>
      </w:r>
      <w:r>
        <w:rPr>
          <w:rFonts w:cs="仿宋" w:asciiTheme="minorEastAsia" w:hAnsiTheme="minorEastAsia"/>
          <w:spacing w:val="-12"/>
          <w:sz w:val="28"/>
          <w:szCs w:val="28"/>
        </w:rPr>
        <w:t>业费用时，应采用可自由兑换的货币，汇率按支付当日中国</w:t>
      </w:r>
      <w:r>
        <w:rPr>
          <w:rFonts w:cs="仿宋" w:asciiTheme="minorEastAsia" w:hAnsiTheme="minorEastAsia"/>
          <w:spacing w:val="-6"/>
          <w:sz w:val="28"/>
          <w:szCs w:val="28"/>
        </w:rPr>
        <w:t>人</w:t>
      </w:r>
      <w:r>
        <w:rPr>
          <w:rFonts w:cs="仿宋" w:asciiTheme="minorEastAsia" w:hAnsiTheme="minorEastAsia"/>
          <w:spacing w:val="-4"/>
          <w:sz w:val="28"/>
          <w:szCs w:val="28"/>
        </w:rPr>
        <w:t>民银行公布的汇率计算。</w:t>
      </w:r>
    </w:p>
    <w:p>
      <w:pPr>
        <w:widowControl w:val="0"/>
        <w:kinsoku/>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3.9 甲方应在单航</w:t>
      </w:r>
      <w:r>
        <w:rPr>
          <w:rFonts w:cs="仿宋" w:asciiTheme="minorEastAsia" w:hAnsiTheme="minorEastAsia"/>
          <w:spacing w:val="2"/>
          <w:sz w:val="28"/>
          <w:szCs w:val="28"/>
        </w:rPr>
        <w:t>次作业结束时对账并确认费用，并应于</w:t>
      </w:r>
      <w:r>
        <w:rPr>
          <w:rFonts w:cs="仿宋" w:asciiTheme="minorEastAsia" w:hAnsiTheme="minorEastAsia"/>
          <w:spacing w:val="2"/>
          <w:sz w:val="28"/>
          <w:szCs w:val="28"/>
          <w:u w:val="single"/>
        </w:rPr>
        <w:t>船舶/集</w:t>
      </w:r>
      <w:r>
        <w:rPr>
          <w:rFonts w:cs="仿宋" w:asciiTheme="minorEastAsia" w:hAnsiTheme="minorEastAsia"/>
          <w:spacing w:val="-4"/>
          <w:sz w:val="28"/>
          <w:szCs w:val="28"/>
          <w:u w:val="single"/>
        </w:rPr>
        <w:t>装箱/货物离港或</w:t>
      </w:r>
      <w:r>
        <w:rPr>
          <w:rFonts w:cs="仿宋" w:asciiTheme="minorEastAsia" w:hAnsiTheme="minorEastAsia"/>
          <w:spacing w:val="-3"/>
          <w:sz w:val="28"/>
          <w:szCs w:val="28"/>
          <w:u w:val="single"/>
        </w:rPr>
        <w:t>交</w:t>
      </w:r>
      <w:r>
        <w:rPr>
          <w:rFonts w:cs="仿宋" w:asciiTheme="minorEastAsia" w:hAnsiTheme="minorEastAsia"/>
          <w:spacing w:val="-2"/>
          <w:sz w:val="28"/>
          <w:szCs w:val="28"/>
          <w:u w:val="single"/>
        </w:rPr>
        <w:t>付前/后   日内</w:t>
      </w:r>
      <w:r>
        <w:rPr>
          <w:rFonts w:cs="仿宋" w:asciiTheme="minorEastAsia" w:hAnsiTheme="minorEastAsia"/>
          <w:spacing w:val="-2"/>
          <w:sz w:val="28"/>
          <w:szCs w:val="28"/>
        </w:rPr>
        <w:t>付款。</w:t>
      </w:r>
      <w:r>
        <w:rPr>
          <w:rFonts w:cs="仿宋" w:asciiTheme="minorEastAsia" w:hAnsiTheme="minorEastAsia"/>
          <w:sz w:val="28"/>
          <w:szCs w:val="28"/>
        </w:rPr>
        <w:t xml:space="preserve">                 </w:t>
      </w:r>
    </w:p>
    <w:p>
      <w:pPr>
        <w:widowControl w:val="0"/>
        <w:kinsoku/>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3.10 乙方应于甲方</w:t>
      </w:r>
      <w:r>
        <w:rPr>
          <w:rFonts w:cs="仿宋" w:asciiTheme="minorEastAsia" w:hAnsiTheme="minorEastAsia"/>
          <w:spacing w:val="3"/>
          <w:sz w:val="28"/>
          <w:szCs w:val="28"/>
        </w:rPr>
        <w:t>支</w:t>
      </w:r>
      <w:r>
        <w:rPr>
          <w:rFonts w:cs="仿宋" w:asciiTheme="minorEastAsia" w:hAnsiTheme="minorEastAsia"/>
          <w:spacing w:val="2"/>
          <w:sz w:val="28"/>
          <w:szCs w:val="28"/>
        </w:rPr>
        <w:t>付港口作业费后</w:t>
      </w:r>
      <w:r>
        <w:rPr>
          <w:rFonts w:cs="仿宋" w:asciiTheme="minorEastAsia" w:hAnsiTheme="minorEastAsia"/>
          <w:spacing w:val="2"/>
          <w:sz w:val="28"/>
          <w:szCs w:val="28"/>
          <w:u w:val="single"/>
        </w:rPr>
        <w:t xml:space="preserve">   </w:t>
      </w:r>
      <w:r>
        <w:rPr>
          <w:rFonts w:cs="仿宋" w:asciiTheme="minorEastAsia" w:hAnsiTheme="minorEastAsia"/>
          <w:spacing w:val="2"/>
          <w:sz w:val="28"/>
          <w:szCs w:val="28"/>
        </w:rPr>
        <w:t>个工作日内向甲方开具发票。</w:t>
      </w:r>
    </w:p>
    <w:p>
      <w:pPr>
        <w:widowControl w:val="0"/>
        <w:kinsoku/>
        <w:spacing w:before="100" w:beforeAutospacing="1" w:after="100" w:afterAutospacing="1" w:line="560" w:lineRule="exact"/>
        <w:ind w:firstLine="556" w:firstLineChars="200"/>
        <w:contextualSpacing/>
        <w:rPr>
          <w:rFonts w:cs="仿宋" w:asciiTheme="minorEastAsia" w:hAnsiTheme="minorEastAsia"/>
          <w:sz w:val="28"/>
          <w:szCs w:val="28"/>
        </w:rPr>
      </w:pPr>
      <w:r>
        <w:rPr>
          <w:rFonts w:cs="仿宋" w:asciiTheme="minorEastAsia" w:hAnsiTheme="minorEastAsia"/>
          <w:spacing w:val="-1"/>
          <w:sz w:val="28"/>
          <w:szCs w:val="28"/>
        </w:rPr>
        <w:t>3.11 费率</w:t>
      </w:r>
      <w:r>
        <w:rPr>
          <w:rFonts w:cs="仿宋" w:asciiTheme="minorEastAsia" w:hAnsiTheme="minorEastAsia"/>
          <w:sz w:val="28"/>
          <w:szCs w:val="28"/>
        </w:rPr>
        <w:t>调整</w:t>
      </w:r>
    </w:p>
    <w:p>
      <w:pPr>
        <w:widowControl w:val="0"/>
        <w:kinsoku/>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3.11.1 本合同条款没有涉及到的费用与费率，依照中华人</w:t>
      </w:r>
      <w:r>
        <w:rPr>
          <w:rFonts w:cs="仿宋" w:asciiTheme="minorEastAsia" w:hAnsiTheme="minorEastAsia"/>
          <w:sz w:val="28"/>
          <w:szCs w:val="28"/>
        </w:rPr>
        <w:t>民</w:t>
      </w:r>
      <w:r>
        <w:rPr>
          <w:rFonts w:cs="仿宋" w:asciiTheme="minorEastAsia" w:hAnsiTheme="minorEastAsia"/>
          <w:spacing w:val="4"/>
          <w:sz w:val="28"/>
          <w:szCs w:val="28"/>
        </w:rPr>
        <w:t>共和国相</w:t>
      </w:r>
      <w:r>
        <w:rPr>
          <w:rFonts w:cs="仿宋" w:asciiTheme="minorEastAsia" w:hAnsiTheme="minorEastAsia"/>
          <w:spacing w:val="3"/>
          <w:sz w:val="28"/>
          <w:szCs w:val="28"/>
        </w:rPr>
        <w:t>关</w:t>
      </w:r>
      <w:r>
        <w:rPr>
          <w:rFonts w:cs="仿宋" w:asciiTheme="minorEastAsia" w:hAnsiTheme="minorEastAsia"/>
          <w:spacing w:val="2"/>
          <w:sz w:val="28"/>
          <w:szCs w:val="28"/>
        </w:rPr>
        <w:t>法律及中华人民共和国交通运输部现行港口收</w:t>
      </w:r>
      <w:r>
        <w:rPr>
          <w:rFonts w:cs="仿宋" w:asciiTheme="minorEastAsia" w:hAnsiTheme="minorEastAsia"/>
          <w:spacing w:val="-8"/>
          <w:sz w:val="28"/>
          <w:szCs w:val="28"/>
        </w:rPr>
        <w:t>费</w:t>
      </w:r>
      <w:r>
        <w:rPr>
          <w:rFonts w:cs="仿宋" w:asciiTheme="minorEastAsia" w:hAnsiTheme="minorEastAsia"/>
          <w:spacing w:val="-7"/>
          <w:sz w:val="28"/>
          <w:szCs w:val="28"/>
        </w:rPr>
        <w:t>文件执行。</w:t>
      </w:r>
    </w:p>
    <w:p>
      <w:pPr>
        <w:widowControl w:val="0"/>
        <w:kinsoku/>
        <w:spacing w:before="100" w:beforeAutospacing="1" w:after="100" w:afterAutospacing="1" w:line="560" w:lineRule="exact"/>
        <w:ind w:firstLine="520" w:firstLineChars="200"/>
        <w:contextualSpacing/>
        <w:rPr>
          <w:rFonts w:cs="仿宋" w:asciiTheme="minorEastAsia" w:hAnsiTheme="minorEastAsia"/>
          <w:sz w:val="28"/>
          <w:szCs w:val="28"/>
        </w:rPr>
      </w:pPr>
      <w:r>
        <w:rPr>
          <w:rFonts w:cs="仿宋" w:asciiTheme="minorEastAsia" w:hAnsiTheme="minorEastAsia"/>
          <w:spacing w:val="-10"/>
          <w:sz w:val="28"/>
          <w:szCs w:val="28"/>
        </w:rPr>
        <w:t>3</w:t>
      </w:r>
      <w:r>
        <w:rPr>
          <w:rFonts w:cs="仿宋" w:asciiTheme="minorEastAsia" w:hAnsiTheme="minorEastAsia"/>
          <w:spacing w:val="-6"/>
          <w:sz w:val="28"/>
          <w:szCs w:val="28"/>
        </w:rPr>
        <w:t>.11.2 如在本合同有效期内，国家、上级主管部门相关费率</w:t>
      </w:r>
      <w:r>
        <w:rPr>
          <w:rFonts w:cs="仿宋" w:asciiTheme="minorEastAsia" w:hAnsiTheme="minorEastAsia"/>
          <w:spacing w:val="-3"/>
          <w:sz w:val="28"/>
          <w:szCs w:val="28"/>
        </w:rPr>
        <w:t>政策和规定发生变化，则本合同条款和收费将依照变</w:t>
      </w:r>
      <w:r>
        <w:rPr>
          <w:rFonts w:cs="仿宋" w:asciiTheme="minorEastAsia" w:hAnsiTheme="minorEastAsia"/>
          <w:spacing w:val="-2"/>
          <w:sz w:val="28"/>
          <w:szCs w:val="28"/>
        </w:rPr>
        <w:t>化</w:t>
      </w:r>
      <w:r>
        <w:rPr>
          <w:rFonts w:cs="仿宋" w:asciiTheme="minorEastAsia" w:hAnsiTheme="minorEastAsia"/>
          <w:sz w:val="28"/>
          <w:szCs w:val="28"/>
        </w:rPr>
        <w:t>后</w:t>
      </w:r>
      <w:r>
        <w:rPr>
          <w:rFonts w:cs="仿宋" w:asciiTheme="minorEastAsia" w:hAnsiTheme="minorEastAsia"/>
          <w:spacing w:val="-4"/>
          <w:sz w:val="28"/>
          <w:szCs w:val="28"/>
        </w:rPr>
        <w:t>的最新政策和规定执行。</w:t>
      </w:r>
    </w:p>
    <w:p>
      <w:pPr>
        <w:widowControl w:val="0"/>
        <w:kinsoku/>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3.11.3 如乙方相关费率政策和规定发生变化，经双方协商</w:t>
      </w:r>
      <w:r>
        <w:rPr>
          <w:rFonts w:cs="仿宋" w:asciiTheme="minorEastAsia" w:hAnsiTheme="minorEastAsia"/>
          <w:sz w:val="28"/>
          <w:szCs w:val="28"/>
        </w:rPr>
        <w:t>一</w:t>
      </w:r>
      <w:r>
        <w:rPr>
          <w:rFonts w:cs="仿宋" w:asciiTheme="minorEastAsia" w:hAnsiTheme="minorEastAsia"/>
          <w:spacing w:val="-6"/>
          <w:sz w:val="28"/>
          <w:szCs w:val="28"/>
        </w:rPr>
        <w:t>致</w:t>
      </w:r>
      <w:r>
        <w:rPr>
          <w:rFonts w:cs="仿宋" w:asciiTheme="minorEastAsia" w:hAnsiTheme="minorEastAsia"/>
          <w:spacing w:val="-4"/>
          <w:sz w:val="28"/>
          <w:szCs w:val="28"/>
        </w:rPr>
        <w:t>后</w:t>
      </w:r>
      <w:r>
        <w:rPr>
          <w:rFonts w:cs="仿宋" w:asciiTheme="minorEastAsia" w:hAnsiTheme="minorEastAsia"/>
          <w:spacing w:val="-3"/>
          <w:sz w:val="28"/>
          <w:szCs w:val="28"/>
        </w:rPr>
        <w:t>执行。</w:t>
      </w:r>
    </w:p>
    <w:p>
      <w:pPr>
        <w:widowControl w:val="0"/>
        <w:kinsoku/>
        <w:spacing w:before="100" w:beforeAutospacing="1" w:after="100" w:afterAutospacing="1" w:line="560" w:lineRule="exact"/>
        <w:ind w:firstLine="556" w:firstLineChars="200"/>
        <w:contextualSpacing/>
        <w:rPr>
          <w:rFonts w:cs="仿宋" w:asciiTheme="minorEastAsia" w:hAnsiTheme="minorEastAsia"/>
          <w:sz w:val="28"/>
          <w:szCs w:val="28"/>
        </w:rPr>
      </w:pPr>
      <w:r>
        <w:rPr>
          <w:rFonts w:cs="仿宋" w:asciiTheme="minorEastAsia" w:hAnsiTheme="minorEastAsia"/>
          <w:spacing w:val="-1"/>
          <w:sz w:val="28"/>
          <w:szCs w:val="28"/>
        </w:rPr>
        <w:t>3.12 特殊作</w:t>
      </w:r>
      <w:r>
        <w:rPr>
          <w:rFonts w:cs="仿宋" w:asciiTheme="minorEastAsia" w:hAnsiTheme="minorEastAsia"/>
          <w:sz w:val="28"/>
          <w:szCs w:val="28"/>
        </w:rPr>
        <w:t>业条款</w:t>
      </w:r>
    </w:p>
    <w:p>
      <w:pPr>
        <w:widowControl w:val="0"/>
        <w:kinsoku/>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在交通运输部收费文件和本协议以外，甲方船舶发生的特</w:t>
      </w:r>
      <w:r>
        <w:rPr>
          <w:rFonts w:cs="仿宋" w:asciiTheme="minorEastAsia" w:hAnsiTheme="minorEastAsia"/>
          <w:spacing w:val="-1"/>
          <w:sz w:val="28"/>
          <w:szCs w:val="28"/>
        </w:rPr>
        <w:t>殊</w:t>
      </w:r>
      <w:r>
        <w:rPr>
          <w:rFonts w:cs="仿宋" w:asciiTheme="minorEastAsia" w:hAnsiTheme="minorEastAsia"/>
          <w:sz w:val="28"/>
          <w:szCs w:val="28"/>
        </w:rPr>
        <w:t xml:space="preserve">或 </w:t>
      </w:r>
      <w:r>
        <w:rPr>
          <w:rFonts w:cs="仿宋" w:asciiTheme="minorEastAsia" w:hAnsiTheme="minorEastAsia"/>
          <w:spacing w:val="-2"/>
          <w:sz w:val="28"/>
          <w:szCs w:val="28"/>
        </w:rPr>
        <w:t>困难作业及甲方向乙方提出的其他服务要求，双</w:t>
      </w:r>
      <w:r>
        <w:rPr>
          <w:rFonts w:cs="仿宋" w:asciiTheme="minorEastAsia" w:hAnsiTheme="minorEastAsia"/>
          <w:spacing w:val="-1"/>
          <w:sz w:val="28"/>
          <w:szCs w:val="28"/>
        </w:rPr>
        <w:t>方采取一事一</w:t>
      </w:r>
      <w:r>
        <w:rPr>
          <w:rFonts w:cs="仿宋" w:asciiTheme="minorEastAsia" w:hAnsiTheme="minorEastAsia"/>
          <w:spacing w:val="-17"/>
          <w:sz w:val="28"/>
          <w:szCs w:val="28"/>
        </w:rPr>
        <w:t>议</w:t>
      </w:r>
      <w:r>
        <w:rPr>
          <w:rFonts w:cs="仿宋" w:asciiTheme="minorEastAsia" w:hAnsiTheme="minorEastAsia"/>
          <w:spacing w:val="-12"/>
          <w:sz w:val="28"/>
          <w:szCs w:val="28"/>
        </w:rPr>
        <w:t>模式，根据作业的困难程度由乙方报价，双方协商确认价格。</w:t>
      </w:r>
    </w:p>
    <w:p>
      <w:pPr>
        <w:widowControl w:val="0"/>
        <w:spacing w:before="100" w:beforeAutospacing="1" w:after="100" w:afterAutospacing="1" w:line="560" w:lineRule="exact"/>
        <w:ind w:firstLine="564"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z w:val="28"/>
          <w:szCs w:val="28"/>
        </w:rPr>
        <w:t xml:space="preserve"> </w:t>
      </w:r>
      <w:r>
        <w:rPr>
          <w:rFonts w:cs="仿宋" w:asciiTheme="minorEastAsia" w:hAnsiTheme="minorEastAsia"/>
          <w:sz w:val="28"/>
          <w:szCs w:val="28"/>
          <w14:textOutline w14:w="5092" w14:cap="flat" w14:cmpd="sng" w14:algn="ctr">
            <w14:solidFill>
              <w14:srgbClr w14:val="000000"/>
            </w14:solidFill>
            <w14:prstDash w14:val="solid"/>
            <w14:miter w14:val="0"/>
          </w14:textOutline>
        </w:rPr>
        <w:t>权利与义务</w:t>
      </w:r>
    </w:p>
    <w:p>
      <w:pPr>
        <w:widowControl w:val="0"/>
        <w:spacing w:before="100" w:beforeAutospacing="1" w:after="100" w:afterAutospacing="1" w:line="560" w:lineRule="exact"/>
        <w:ind w:firstLine="560" w:firstLineChars="200"/>
        <w:contextualSpacing/>
        <w:outlineLvl w:val="1"/>
        <w:rPr>
          <w:rFonts w:cs="仿宋" w:asciiTheme="minorEastAsia" w:hAnsiTheme="minorEastAsia"/>
          <w:sz w:val="28"/>
          <w:szCs w:val="28"/>
        </w:rPr>
      </w:pPr>
      <w:r>
        <w:rPr>
          <w:rFonts w:cs="仿宋" w:asciiTheme="minorEastAsia" w:hAnsiTheme="minorEastAsia"/>
          <w:sz w:val="28"/>
          <w:szCs w:val="28"/>
        </w:rPr>
        <w:t>4.1 共同权利与义务</w:t>
      </w:r>
    </w:p>
    <w:p>
      <w:pPr>
        <w:widowControl w:val="0"/>
        <w:spacing w:before="100" w:beforeAutospacing="1" w:after="100" w:afterAutospacing="1" w:line="560" w:lineRule="exact"/>
        <w:ind w:firstLine="536" w:firstLineChars="200"/>
        <w:contextualSpacing/>
        <w:outlineLvl w:val="1"/>
        <w:rPr>
          <w:rFonts w:cs="仿宋" w:asciiTheme="minorEastAsia" w:hAnsiTheme="minorEastAsia"/>
          <w:sz w:val="28"/>
          <w:szCs w:val="28"/>
        </w:rPr>
      </w:pPr>
      <w:r>
        <w:rPr>
          <w:rFonts w:cs="仿宋" w:asciiTheme="minorEastAsia" w:hAnsiTheme="minorEastAsia"/>
          <w:spacing w:val="-6"/>
          <w:sz w:val="28"/>
          <w:szCs w:val="28"/>
        </w:rPr>
        <w:t>4.1.1 双</w:t>
      </w:r>
      <w:r>
        <w:rPr>
          <w:rFonts w:cs="仿宋" w:asciiTheme="minorEastAsia" w:hAnsiTheme="minorEastAsia"/>
          <w:spacing w:val="-4"/>
          <w:sz w:val="28"/>
          <w:szCs w:val="28"/>
        </w:rPr>
        <w:t>方</w:t>
      </w:r>
      <w:r>
        <w:rPr>
          <w:rFonts w:cs="仿宋" w:asciiTheme="minorEastAsia" w:hAnsiTheme="minorEastAsia"/>
          <w:spacing w:val="-3"/>
          <w:sz w:val="28"/>
          <w:szCs w:val="28"/>
        </w:rPr>
        <w:t>应在港口作业过程中协作配合，并签署作业签证单，</w:t>
      </w:r>
      <w:r>
        <w:rPr>
          <w:rFonts w:cs="仿宋" w:asciiTheme="minorEastAsia" w:hAnsiTheme="minorEastAsia"/>
          <w:sz w:val="28"/>
          <w:szCs w:val="28"/>
        </w:rPr>
        <w:t xml:space="preserve"> </w:t>
      </w:r>
      <w:r>
        <w:rPr>
          <w:rFonts w:cs="仿宋" w:asciiTheme="minorEastAsia" w:hAnsiTheme="minorEastAsia"/>
          <w:spacing w:val="-2"/>
          <w:sz w:val="28"/>
          <w:szCs w:val="28"/>
        </w:rPr>
        <w:t>并配合进行工损</w:t>
      </w:r>
      <w:r>
        <w:rPr>
          <w:rFonts w:cs="仿宋" w:asciiTheme="minorEastAsia" w:hAnsiTheme="minorEastAsia"/>
          <w:spacing w:val="-1"/>
          <w:sz w:val="28"/>
          <w:szCs w:val="28"/>
        </w:rPr>
        <w:t>检验、评估。</w:t>
      </w:r>
    </w:p>
    <w:p>
      <w:pPr>
        <w:widowControl w:val="0"/>
        <w:spacing w:before="100" w:beforeAutospacing="1" w:after="100" w:afterAutospacing="1" w:line="560" w:lineRule="exact"/>
        <w:ind w:firstLine="572" w:firstLineChars="200"/>
        <w:contextualSpacing/>
        <w:outlineLvl w:val="1"/>
        <w:rPr>
          <w:rFonts w:cs="仿宋" w:asciiTheme="minorEastAsia" w:hAnsiTheme="minorEastAsia"/>
          <w:sz w:val="28"/>
          <w:szCs w:val="28"/>
        </w:rPr>
      </w:pPr>
      <w:r>
        <w:rPr>
          <w:rFonts w:cs="仿宋" w:asciiTheme="minorEastAsia" w:hAnsiTheme="minorEastAsia"/>
          <w:spacing w:val="3"/>
          <w:sz w:val="28"/>
          <w:szCs w:val="28"/>
        </w:rPr>
        <w:t>4.1.2 任何一方在港口作业过程中发现集装箱倾斜、泄漏</w:t>
      </w:r>
      <w:r>
        <w:rPr>
          <w:rFonts w:cs="仿宋" w:asciiTheme="minorEastAsia" w:hAnsiTheme="minorEastAsia"/>
          <w:sz w:val="28"/>
          <w:szCs w:val="28"/>
        </w:rPr>
        <w:t xml:space="preserve">等情 </w:t>
      </w:r>
      <w:r>
        <w:rPr>
          <w:rFonts w:cs="仿宋" w:asciiTheme="minorEastAsia" w:hAnsiTheme="minorEastAsia"/>
          <w:spacing w:val="4"/>
          <w:sz w:val="28"/>
          <w:szCs w:val="28"/>
        </w:rPr>
        <w:t>形时，应立即停止</w:t>
      </w:r>
      <w:r>
        <w:rPr>
          <w:rFonts w:cs="仿宋" w:asciiTheme="minorEastAsia" w:hAnsiTheme="minorEastAsia"/>
          <w:spacing w:val="3"/>
          <w:sz w:val="28"/>
          <w:szCs w:val="28"/>
        </w:rPr>
        <w:t>作</w:t>
      </w:r>
      <w:r>
        <w:rPr>
          <w:rFonts w:cs="仿宋" w:asciiTheme="minorEastAsia" w:hAnsiTheme="minorEastAsia"/>
          <w:spacing w:val="2"/>
          <w:sz w:val="28"/>
          <w:szCs w:val="28"/>
        </w:rPr>
        <w:t>业，并通知对方予以检验或排除相应</w:t>
      </w:r>
      <w:r>
        <w:rPr>
          <w:rFonts w:cs="仿宋" w:asciiTheme="minorEastAsia" w:hAnsiTheme="minorEastAsia"/>
          <w:spacing w:val="-6"/>
          <w:sz w:val="28"/>
          <w:szCs w:val="28"/>
        </w:rPr>
        <w:t>隐患</w:t>
      </w:r>
      <w:r>
        <w:rPr>
          <w:rFonts w:cs="仿宋" w:asciiTheme="minorEastAsia" w:hAnsiTheme="minorEastAsia"/>
          <w:spacing w:val="-4"/>
          <w:sz w:val="28"/>
          <w:szCs w:val="28"/>
        </w:rPr>
        <w:t>，</w:t>
      </w:r>
      <w:r>
        <w:rPr>
          <w:rFonts w:cs="仿宋" w:asciiTheme="minorEastAsia" w:hAnsiTheme="minorEastAsia"/>
          <w:spacing w:val="-3"/>
          <w:sz w:val="28"/>
          <w:szCs w:val="28"/>
        </w:rPr>
        <w:t>方可继续作业。</w:t>
      </w:r>
    </w:p>
    <w:p>
      <w:pPr>
        <w:widowControl w:val="0"/>
        <w:spacing w:before="100" w:beforeAutospacing="1" w:after="100" w:afterAutospacing="1" w:line="560" w:lineRule="exact"/>
        <w:ind w:firstLine="552" w:firstLineChars="200"/>
        <w:contextualSpacing/>
        <w:outlineLvl w:val="1"/>
        <w:rPr>
          <w:rFonts w:cs="仿宋" w:asciiTheme="minorEastAsia" w:hAnsiTheme="minorEastAsia"/>
          <w:spacing w:val="-3"/>
          <w:sz w:val="28"/>
          <w:szCs w:val="28"/>
        </w:rPr>
      </w:pPr>
      <w:r>
        <w:rPr>
          <w:rFonts w:cs="仿宋" w:asciiTheme="minorEastAsia" w:hAnsiTheme="minorEastAsia"/>
          <w:spacing w:val="-2"/>
          <w:sz w:val="28"/>
          <w:szCs w:val="28"/>
        </w:rPr>
        <w:t>4.1.3 任何一方发现集装箱货物夹带走私、违禁物</w:t>
      </w:r>
      <w:r>
        <w:rPr>
          <w:rFonts w:cs="仿宋" w:asciiTheme="minorEastAsia" w:hAnsiTheme="minorEastAsia"/>
          <w:spacing w:val="-1"/>
          <w:sz w:val="28"/>
          <w:szCs w:val="28"/>
        </w:rPr>
        <w:t>品，均有权</w:t>
      </w:r>
      <w:r>
        <w:rPr>
          <w:rFonts w:cs="仿宋" w:asciiTheme="minorEastAsia" w:hAnsiTheme="minorEastAsia"/>
          <w:sz w:val="28"/>
          <w:szCs w:val="28"/>
        </w:rPr>
        <w:t xml:space="preserve"> </w:t>
      </w:r>
      <w:r>
        <w:rPr>
          <w:rFonts w:cs="仿宋" w:asciiTheme="minorEastAsia" w:hAnsiTheme="minorEastAsia"/>
          <w:spacing w:val="-3"/>
          <w:sz w:val="28"/>
          <w:szCs w:val="28"/>
        </w:rPr>
        <w:t>拒绝作业。</w:t>
      </w:r>
    </w:p>
    <w:p>
      <w:pPr>
        <w:widowControl w:val="0"/>
        <w:spacing w:before="100" w:beforeAutospacing="1" w:after="100" w:afterAutospacing="1" w:line="560" w:lineRule="exact"/>
        <w:ind w:firstLine="572" w:firstLineChars="200"/>
        <w:contextualSpacing/>
        <w:outlineLvl w:val="1"/>
        <w:rPr>
          <w:rFonts w:cs="仿宋" w:asciiTheme="minorEastAsia" w:hAnsiTheme="minorEastAsia"/>
          <w:spacing w:val="-3"/>
          <w:sz w:val="28"/>
          <w:szCs w:val="28"/>
        </w:rPr>
      </w:pPr>
      <w:r>
        <w:rPr>
          <w:rFonts w:cs="仿宋" w:asciiTheme="minorEastAsia" w:hAnsiTheme="minorEastAsia"/>
          <w:spacing w:val="3"/>
          <w:sz w:val="28"/>
          <w:szCs w:val="28"/>
        </w:rPr>
        <w:t>4.1.4 任何一方发现危险货物未申报、未正确申报、未正</w:t>
      </w:r>
      <w:r>
        <w:rPr>
          <w:rFonts w:cs="仿宋" w:asciiTheme="minorEastAsia" w:hAnsiTheme="minorEastAsia"/>
          <w:sz w:val="28"/>
          <w:szCs w:val="28"/>
        </w:rPr>
        <w:t xml:space="preserve">确标 </w:t>
      </w:r>
      <w:r>
        <w:rPr>
          <w:rFonts w:cs="仿宋" w:asciiTheme="minorEastAsia" w:hAnsiTheme="minorEastAsia"/>
          <w:spacing w:val="-25"/>
          <w:sz w:val="28"/>
          <w:szCs w:val="28"/>
        </w:rPr>
        <w:t>识</w:t>
      </w:r>
      <w:r>
        <w:rPr>
          <w:rFonts w:cs="仿宋" w:asciiTheme="minorEastAsia" w:hAnsiTheme="minorEastAsia"/>
          <w:spacing w:val="-18"/>
          <w:sz w:val="28"/>
          <w:szCs w:val="28"/>
        </w:rPr>
        <w:t>、未正确包装，可终止作业，并不负责危险货物的损失，</w:t>
      </w:r>
      <w:r>
        <w:rPr>
          <w:rFonts w:hint="eastAsia" w:cs="仿宋" w:asciiTheme="minorEastAsia" w:hAnsiTheme="minorEastAsia"/>
          <w:spacing w:val="-18"/>
          <w:sz w:val="28"/>
          <w:szCs w:val="28"/>
          <w:lang w:val="en-US" w:eastAsia="zh-CN"/>
        </w:rPr>
        <w:t>同时</w:t>
      </w:r>
      <w:r>
        <w:rPr>
          <w:rFonts w:hint="eastAsia" w:cs="仿宋" w:asciiTheme="minorEastAsia" w:hAnsiTheme="minorEastAsia"/>
          <w:spacing w:val="-2"/>
          <w:sz w:val="28"/>
          <w:szCs w:val="28"/>
        </w:rPr>
        <w:t>可向责任方主张支付已发生的作业费用</w:t>
      </w:r>
      <w:r>
        <w:rPr>
          <w:rFonts w:hint="eastAsia" w:cs="仿宋" w:asciiTheme="minorEastAsia" w:hAnsiTheme="minorEastAsia"/>
          <w:spacing w:val="-2"/>
          <w:sz w:val="28"/>
          <w:szCs w:val="28"/>
          <w:lang w:val="en-US" w:eastAsia="zh-CN"/>
        </w:rPr>
        <w:t>并</w:t>
      </w:r>
      <w:r>
        <w:rPr>
          <w:rFonts w:cs="仿宋" w:asciiTheme="minorEastAsia" w:hAnsiTheme="minorEastAsia"/>
          <w:spacing w:val="-2"/>
          <w:sz w:val="28"/>
          <w:szCs w:val="28"/>
        </w:rPr>
        <w:t>索</w:t>
      </w:r>
      <w:r>
        <w:rPr>
          <w:rFonts w:cs="仿宋" w:asciiTheme="minorEastAsia" w:hAnsiTheme="minorEastAsia"/>
          <w:spacing w:val="-1"/>
          <w:sz w:val="28"/>
          <w:szCs w:val="28"/>
        </w:rPr>
        <w:t>赔因此遭受的损失。</w:t>
      </w:r>
    </w:p>
    <w:p>
      <w:pPr>
        <w:widowControl w:val="0"/>
        <w:spacing w:before="100" w:beforeAutospacing="1" w:after="100" w:afterAutospacing="1" w:line="560" w:lineRule="exact"/>
        <w:ind w:firstLine="560" w:firstLineChars="200"/>
        <w:contextualSpacing/>
        <w:outlineLvl w:val="1"/>
        <w:rPr>
          <w:rFonts w:cs="仿宋" w:asciiTheme="minorEastAsia" w:hAnsiTheme="minorEastAsia"/>
          <w:spacing w:val="-3"/>
          <w:sz w:val="28"/>
          <w:szCs w:val="28"/>
        </w:rPr>
      </w:pPr>
      <w:r>
        <w:rPr>
          <w:rFonts w:cs="仿宋" w:asciiTheme="minorEastAsia" w:hAnsiTheme="minorEastAsia"/>
          <w:sz w:val="28"/>
          <w:szCs w:val="28"/>
        </w:rPr>
        <w:t>4.2 甲方权利与义务</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 xml:space="preserve">4.2.1 船舶抵港 </w:t>
      </w:r>
      <w:r>
        <w:rPr>
          <w:rFonts w:cs="仿宋" w:asciiTheme="minorEastAsia" w:hAnsiTheme="minorEastAsia"/>
          <w:spacing w:val="-2"/>
          <w:sz w:val="28"/>
          <w:szCs w:val="28"/>
          <w:u w:val="single"/>
        </w:rPr>
        <w:t>24/48 小时</w:t>
      </w:r>
      <w:r>
        <w:rPr>
          <w:rFonts w:cs="仿宋" w:asciiTheme="minorEastAsia" w:hAnsiTheme="minorEastAsia"/>
          <w:spacing w:val="-2"/>
          <w:sz w:val="28"/>
          <w:szCs w:val="28"/>
        </w:rPr>
        <w:t>前，</w:t>
      </w:r>
      <w:r>
        <w:rPr>
          <w:rFonts w:cs="仿宋" w:asciiTheme="minorEastAsia" w:hAnsiTheme="minorEastAsia"/>
          <w:spacing w:val="-1"/>
          <w:sz w:val="28"/>
          <w:szCs w:val="28"/>
        </w:rPr>
        <w:t>甲方或其代理人按照合同约定</w:t>
      </w:r>
      <w:r>
        <w:rPr>
          <w:rFonts w:cs="仿宋" w:asciiTheme="minorEastAsia" w:hAnsiTheme="minorEastAsia"/>
          <w:spacing w:val="4"/>
          <w:sz w:val="28"/>
          <w:szCs w:val="28"/>
        </w:rPr>
        <w:t>的方式通知乙方抵</w:t>
      </w:r>
      <w:r>
        <w:rPr>
          <w:rFonts w:cs="仿宋" w:asciiTheme="minorEastAsia" w:hAnsiTheme="minorEastAsia"/>
          <w:spacing w:val="2"/>
          <w:sz w:val="28"/>
          <w:szCs w:val="28"/>
        </w:rPr>
        <w:t>港船舶及装卸货信息，包括但不限于船</w:t>
      </w:r>
      <w:r>
        <w:rPr>
          <w:rFonts w:cs="仿宋" w:asciiTheme="minorEastAsia" w:hAnsiTheme="minorEastAsia"/>
          <w:spacing w:val="-12"/>
          <w:sz w:val="28"/>
          <w:szCs w:val="28"/>
        </w:rPr>
        <w:t>舶</w:t>
      </w:r>
      <w:r>
        <w:rPr>
          <w:rFonts w:cs="仿宋" w:asciiTheme="minorEastAsia" w:hAnsiTheme="minorEastAsia"/>
          <w:spacing w:val="-8"/>
          <w:sz w:val="28"/>
          <w:szCs w:val="28"/>
        </w:rPr>
        <w:t>预抵港时间、船名、船舶规范、货物名称、船舶配载图、</w:t>
      </w:r>
      <w:r>
        <w:rPr>
          <w:rFonts w:cs="仿宋" w:asciiTheme="minorEastAsia" w:hAnsiTheme="minorEastAsia"/>
          <w:spacing w:val="4"/>
          <w:sz w:val="28"/>
          <w:szCs w:val="28"/>
        </w:rPr>
        <w:t>集港方式、集装箱</w:t>
      </w:r>
      <w:r>
        <w:rPr>
          <w:rFonts w:cs="仿宋" w:asciiTheme="minorEastAsia" w:hAnsiTheme="minorEastAsia"/>
          <w:spacing w:val="3"/>
          <w:sz w:val="28"/>
          <w:szCs w:val="28"/>
        </w:rPr>
        <w:t>重</w:t>
      </w:r>
      <w:r>
        <w:rPr>
          <w:rFonts w:cs="仿宋" w:asciiTheme="minorEastAsia" w:hAnsiTheme="minorEastAsia"/>
          <w:spacing w:val="2"/>
          <w:sz w:val="28"/>
          <w:szCs w:val="28"/>
        </w:rPr>
        <w:t>量与数量、危险品信息、联系人与联</w:t>
      </w:r>
      <w:r>
        <w:rPr>
          <w:rFonts w:cs="仿宋" w:asciiTheme="minorEastAsia" w:hAnsiTheme="minorEastAsia"/>
          <w:spacing w:val="-4"/>
          <w:sz w:val="28"/>
          <w:szCs w:val="28"/>
        </w:rPr>
        <w:t>系方式及作业要求等相</w:t>
      </w:r>
      <w:r>
        <w:rPr>
          <w:rFonts w:cs="仿宋" w:asciiTheme="minorEastAsia" w:hAnsiTheme="minorEastAsia"/>
          <w:spacing w:val="-3"/>
          <w:sz w:val="28"/>
          <w:szCs w:val="28"/>
        </w:rPr>
        <w:t>关</w:t>
      </w:r>
      <w:r>
        <w:rPr>
          <w:rFonts w:cs="仿宋" w:asciiTheme="minorEastAsia" w:hAnsiTheme="minorEastAsia"/>
          <w:spacing w:val="-2"/>
          <w:sz w:val="28"/>
          <w:szCs w:val="28"/>
        </w:rPr>
        <w:t>资料， 以便乙方安排靠泊装卸作</w:t>
      </w:r>
      <w:r>
        <w:rPr>
          <w:rFonts w:cs="仿宋" w:asciiTheme="minorEastAsia" w:hAnsiTheme="minorEastAsia"/>
          <w:spacing w:val="-4"/>
          <w:sz w:val="28"/>
          <w:szCs w:val="28"/>
        </w:rPr>
        <w:t>业等事宜。如有变更，</w:t>
      </w:r>
      <w:r>
        <w:rPr>
          <w:rFonts w:cs="仿宋" w:asciiTheme="minorEastAsia" w:hAnsiTheme="minorEastAsia"/>
          <w:spacing w:val="-2"/>
          <w:sz w:val="28"/>
          <w:szCs w:val="28"/>
        </w:rPr>
        <w:t>应在靠泊前向乙方通报。甲方需要</w:t>
      </w:r>
      <w:r>
        <w:rPr>
          <w:rFonts w:cs="仿宋" w:asciiTheme="minorEastAsia" w:hAnsiTheme="minorEastAsia"/>
          <w:spacing w:val="4"/>
          <w:sz w:val="28"/>
          <w:szCs w:val="28"/>
        </w:rPr>
        <w:t>变更已进入乙方闸</w:t>
      </w:r>
      <w:r>
        <w:rPr>
          <w:rFonts w:cs="仿宋" w:asciiTheme="minorEastAsia" w:hAnsiTheme="minorEastAsia"/>
          <w:spacing w:val="3"/>
          <w:sz w:val="28"/>
          <w:szCs w:val="28"/>
        </w:rPr>
        <w:t>口</w:t>
      </w:r>
      <w:r>
        <w:rPr>
          <w:rFonts w:cs="仿宋" w:asciiTheme="minorEastAsia" w:hAnsiTheme="minorEastAsia"/>
          <w:spacing w:val="2"/>
          <w:sz w:val="28"/>
          <w:szCs w:val="28"/>
        </w:rPr>
        <w:t>的集装箱的信息的需要遵守港口主管</w:t>
      </w:r>
      <w:r>
        <w:rPr>
          <w:rFonts w:cs="仿宋" w:asciiTheme="minorEastAsia" w:hAnsiTheme="minorEastAsia"/>
          <w:spacing w:val="-2"/>
          <w:sz w:val="28"/>
          <w:szCs w:val="28"/>
        </w:rPr>
        <w:t>级机关以</w:t>
      </w:r>
      <w:r>
        <w:rPr>
          <w:rFonts w:cs="仿宋" w:asciiTheme="minorEastAsia" w:hAnsiTheme="minorEastAsia"/>
          <w:spacing w:val="-1"/>
          <w:sz w:val="28"/>
          <w:szCs w:val="28"/>
        </w:rPr>
        <w:t>及乙方的相关规定。</w:t>
      </w:r>
    </w:p>
    <w:p>
      <w:pPr>
        <w:widowControl w:val="0"/>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4.2.2 (</w:t>
      </w:r>
      <w:r>
        <w:rPr>
          <w:rFonts w:cs="仿宋" w:asciiTheme="minorEastAsia" w:hAnsiTheme="minorEastAsia"/>
          <w:spacing w:val="3"/>
          <w:sz w:val="28"/>
          <w:szCs w:val="28"/>
        </w:rPr>
        <w:t>出</w:t>
      </w:r>
      <w:r>
        <w:rPr>
          <w:rFonts w:cs="仿宋" w:asciiTheme="minorEastAsia" w:hAnsiTheme="minorEastAsia"/>
          <w:spacing w:val="2"/>
          <w:sz w:val="28"/>
          <w:szCs w:val="28"/>
        </w:rPr>
        <w:t>口/出港使用) 出口/出港集装箱/货物应在船舶抵</w:t>
      </w:r>
      <w:r>
        <w:rPr>
          <w:rFonts w:cs="仿宋" w:asciiTheme="minorEastAsia" w:hAnsiTheme="minorEastAsia"/>
          <w:spacing w:val="1"/>
          <w:sz w:val="28"/>
          <w:szCs w:val="28"/>
        </w:rPr>
        <w:t>港前</w:t>
      </w:r>
      <w:r>
        <w:rPr>
          <w:rFonts w:cs="仿宋" w:asciiTheme="minorEastAsia" w:hAnsiTheme="minorEastAsia"/>
          <w:spacing w:val="1"/>
          <w:sz w:val="28"/>
          <w:szCs w:val="28"/>
          <w:u w:val="single"/>
        </w:rPr>
        <w:t xml:space="preserve">  小时</w:t>
      </w:r>
      <w:r>
        <w:rPr>
          <w:rFonts w:cs="仿宋" w:asciiTheme="minorEastAsia" w:hAnsiTheme="minorEastAsia"/>
          <w:spacing w:val="1"/>
          <w:sz w:val="28"/>
          <w:szCs w:val="28"/>
        </w:rPr>
        <w:t>按乙方要求均衡发运到乙方指定的港口</w:t>
      </w:r>
      <w:r>
        <w:rPr>
          <w:rFonts w:cs="仿宋" w:asciiTheme="minorEastAsia" w:hAnsiTheme="minorEastAsia"/>
          <w:sz w:val="28"/>
          <w:szCs w:val="28"/>
        </w:rPr>
        <w:t>库场。</w:t>
      </w:r>
    </w:p>
    <w:p>
      <w:pPr>
        <w:widowControl w:val="0"/>
        <w:spacing w:before="100" w:beforeAutospacing="1" w:after="100" w:afterAutospacing="1" w:line="560" w:lineRule="exact"/>
        <w:ind w:firstLine="568" w:firstLineChars="200"/>
        <w:contextualSpacing/>
        <w:rPr>
          <w:rFonts w:cs="仿宋" w:asciiTheme="minorEastAsia" w:hAnsiTheme="minorEastAsia"/>
          <w:sz w:val="28"/>
          <w:szCs w:val="28"/>
        </w:rPr>
      </w:pPr>
      <w:r>
        <w:rPr>
          <w:rFonts w:cs="仿宋" w:asciiTheme="minorEastAsia" w:hAnsiTheme="minorEastAsia"/>
          <w:spacing w:val="2"/>
          <w:sz w:val="28"/>
          <w:szCs w:val="28"/>
        </w:rPr>
        <w:t>4.2.3 甲方委托乙方作业的货物必须符合中国法律法规</w:t>
      </w:r>
      <w:r>
        <w:rPr>
          <w:rFonts w:cs="仿宋" w:asciiTheme="minorEastAsia" w:hAnsiTheme="minorEastAsia"/>
          <w:spacing w:val="1"/>
          <w:sz w:val="28"/>
          <w:szCs w:val="28"/>
        </w:rPr>
        <w:t>，</w:t>
      </w:r>
      <w:r>
        <w:rPr>
          <w:rFonts w:cs="仿宋" w:asciiTheme="minorEastAsia" w:hAnsiTheme="minorEastAsia"/>
          <w:sz w:val="28"/>
          <w:szCs w:val="28"/>
        </w:rPr>
        <w:t xml:space="preserve">具有 </w:t>
      </w:r>
      <w:r>
        <w:rPr>
          <w:rFonts w:cs="仿宋" w:asciiTheme="minorEastAsia" w:hAnsiTheme="minorEastAsia"/>
          <w:spacing w:val="4"/>
          <w:sz w:val="28"/>
          <w:szCs w:val="28"/>
        </w:rPr>
        <w:t>合法性。危险货物</w:t>
      </w:r>
      <w:r>
        <w:rPr>
          <w:rFonts w:cs="仿宋" w:asciiTheme="minorEastAsia" w:hAnsiTheme="minorEastAsia"/>
          <w:spacing w:val="2"/>
          <w:sz w:val="28"/>
          <w:szCs w:val="28"/>
        </w:rPr>
        <w:t>、限制流通等特种货物，甲方应在</w:t>
      </w:r>
      <w:r>
        <w:rPr>
          <w:rFonts w:cs="仿宋" w:asciiTheme="minorEastAsia" w:hAnsiTheme="minorEastAsia"/>
          <w:spacing w:val="2"/>
          <w:sz w:val="28"/>
          <w:szCs w:val="28"/>
          <w:u w:val="single"/>
        </w:rPr>
        <w:t>货物</w:t>
      </w:r>
      <w:r>
        <w:rPr>
          <w:rFonts w:cs="仿宋" w:asciiTheme="minorEastAsia" w:hAnsiTheme="minorEastAsia"/>
          <w:spacing w:val="-14"/>
          <w:sz w:val="28"/>
          <w:szCs w:val="28"/>
          <w:u w:val="single"/>
        </w:rPr>
        <w:t>集港</w:t>
      </w:r>
      <w:r>
        <w:rPr>
          <w:rFonts w:cs="仿宋" w:asciiTheme="minorEastAsia" w:hAnsiTheme="minorEastAsia"/>
          <w:spacing w:val="-10"/>
          <w:sz w:val="28"/>
          <w:szCs w:val="28"/>
          <w:u w:val="single"/>
        </w:rPr>
        <w:t>前</w:t>
      </w:r>
      <w:r>
        <w:rPr>
          <w:rFonts w:cs="仿宋" w:asciiTheme="minorEastAsia" w:hAnsiTheme="minorEastAsia"/>
          <w:spacing w:val="-7"/>
          <w:sz w:val="28"/>
          <w:szCs w:val="28"/>
          <w:u w:val="single"/>
        </w:rPr>
        <w:t>48小时</w:t>
      </w:r>
      <w:r>
        <w:rPr>
          <w:rFonts w:cs="仿宋" w:asciiTheme="minorEastAsia" w:hAnsiTheme="minorEastAsia"/>
          <w:spacing w:val="-7"/>
          <w:sz w:val="28"/>
          <w:szCs w:val="28"/>
        </w:rPr>
        <w:t>内提供完整证明文件，并妥善包装、做好危</w:t>
      </w:r>
      <w:r>
        <w:rPr>
          <w:rFonts w:cs="仿宋" w:asciiTheme="minorEastAsia" w:hAnsiTheme="minorEastAsia"/>
          <w:sz w:val="28"/>
          <w:szCs w:val="28"/>
        </w:rPr>
        <w:t xml:space="preserve"> </w:t>
      </w:r>
      <w:r>
        <w:rPr>
          <w:rFonts w:cs="仿宋" w:asciiTheme="minorEastAsia" w:hAnsiTheme="minorEastAsia"/>
          <w:spacing w:val="-5"/>
          <w:sz w:val="28"/>
          <w:szCs w:val="28"/>
        </w:rPr>
        <w:t>险</w:t>
      </w:r>
      <w:r>
        <w:rPr>
          <w:rFonts w:cs="仿宋" w:asciiTheme="minorEastAsia" w:hAnsiTheme="minorEastAsia"/>
          <w:spacing w:val="-3"/>
          <w:sz w:val="28"/>
          <w:szCs w:val="28"/>
        </w:rPr>
        <w:t>品标志。</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4.2.4 危险货物，甲方按照有关危险货物运输规</w:t>
      </w:r>
      <w:r>
        <w:rPr>
          <w:rFonts w:cs="仿宋" w:asciiTheme="minorEastAsia" w:hAnsiTheme="minorEastAsia"/>
          <w:spacing w:val="-1"/>
          <w:sz w:val="28"/>
          <w:szCs w:val="28"/>
        </w:rPr>
        <w:t>定制作危险品</w:t>
      </w:r>
      <w:r>
        <w:rPr>
          <w:rFonts w:cs="仿宋" w:asciiTheme="minorEastAsia" w:hAnsiTheme="minorEastAsia"/>
          <w:spacing w:val="-4"/>
          <w:sz w:val="28"/>
          <w:szCs w:val="28"/>
        </w:rPr>
        <w:t>标志和标牌，将品名</w:t>
      </w:r>
      <w:r>
        <w:rPr>
          <w:rFonts w:cs="仿宋" w:asciiTheme="minorEastAsia" w:hAnsiTheme="minorEastAsia"/>
          <w:spacing w:val="-2"/>
          <w:sz w:val="28"/>
          <w:szCs w:val="28"/>
        </w:rPr>
        <w:t>、类别及必要时应采取的措施在</w:t>
      </w:r>
      <w:r>
        <w:rPr>
          <w:rFonts w:cs="仿宋" w:asciiTheme="minorEastAsia" w:hAnsiTheme="minorEastAsia"/>
          <w:spacing w:val="-2"/>
          <w:sz w:val="28"/>
          <w:szCs w:val="28"/>
          <w:u w:val="single"/>
        </w:rPr>
        <w:t>货物</w:t>
      </w:r>
      <w:r>
        <w:rPr>
          <w:rFonts w:cs="仿宋" w:asciiTheme="minorEastAsia" w:hAnsiTheme="minorEastAsia"/>
          <w:spacing w:val="-17"/>
          <w:sz w:val="28"/>
          <w:szCs w:val="28"/>
          <w:u w:val="single"/>
        </w:rPr>
        <w:t>集</w:t>
      </w:r>
      <w:r>
        <w:rPr>
          <w:rFonts w:cs="仿宋" w:asciiTheme="minorEastAsia" w:hAnsiTheme="minorEastAsia"/>
          <w:spacing w:val="-12"/>
          <w:sz w:val="28"/>
          <w:szCs w:val="28"/>
          <w:u w:val="single"/>
        </w:rPr>
        <w:t>港前 48 小时</w:t>
      </w:r>
      <w:r>
        <w:rPr>
          <w:rFonts w:cs="仿宋" w:asciiTheme="minorEastAsia" w:hAnsiTheme="minorEastAsia"/>
          <w:spacing w:val="-12"/>
          <w:sz w:val="28"/>
          <w:szCs w:val="28"/>
        </w:rPr>
        <w:t>书面通知乙方，并向乙方提供必要的港口作</w:t>
      </w:r>
      <w:r>
        <w:rPr>
          <w:rFonts w:cs="仿宋" w:asciiTheme="minorEastAsia" w:hAnsiTheme="minorEastAsia"/>
          <w:spacing w:val="-2"/>
          <w:sz w:val="28"/>
          <w:szCs w:val="28"/>
        </w:rPr>
        <w:t>业技术资</w:t>
      </w:r>
      <w:r>
        <w:rPr>
          <w:rFonts w:cs="仿宋" w:asciiTheme="minorEastAsia" w:hAnsiTheme="minorEastAsia"/>
          <w:spacing w:val="-1"/>
          <w:sz w:val="28"/>
          <w:szCs w:val="28"/>
        </w:rPr>
        <w:t>料及申报审批资料。</w:t>
      </w:r>
    </w:p>
    <w:p>
      <w:pPr>
        <w:widowControl w:val="0"/>
        <w:spacing w:before="100" w:beforeAutospacing="1" w:after="100" w:afterAutospacing="1" w:line="560" w:lineRule="exact"/>
        <w:ind w:firstLine="572" w:firstLineChars="200"/>
        <w:contextualSpacing/>
        <w:rPr>
          <w:rFonts w:cs="仿宋" w:asciiTheme="minorEastAsia" w:hAnsiTheme="minorEastAsia"/>
          <w:sz w:val="28"/>
          <w:szCs w:val="28"/>
        </w:rPr>
      </w:pPr>
      <w:r>
        <w:rPr>
          <w:rFonts w:cs="仿宋" w:asciiTheme="minorEastAsia" w:hAnsiTheme="minorEastAsia"/>
          <w:spacing w:val="3"/>
          <w:sz w:val="28"/>
          <w:szCs w:val="28"/>
        </w:rPr>
        <w:t>4.2.5 甲方对乙方作业有特殊要求的，应在通知中明确说</w:t>
      </w:r>
      <w:r>
        <w:rPr>
          <w:rFonts w:cs="仿宋" w:asciiTheme="minorEastAsia" w:hAnsiTheme="minorEastAsia"/>
          <w:sz w:val="28"/>
          <w:szCs w:val="28"/>
        </w:rPr>
        <w:t xml:space="preserve">明作 </w:t>
      </w:r>
      <w:r>
        <w:rPr>
          <w:rFonts w:cs="仿宋" w:asciiTheme="minorEastAsia" w:hAnsiTheme="minorEastAsia"/>
          <w:spacing w:val="4"/>
          <w:sz w:val="28"/>
          <w:szCs w:val="28"/>
        </w:rPr>
        <w:t>业所需的特殊工具</w:t>
      </w:r>
      <w:r>
        <w:rPr>
          <w:rFonts w:cs="仿宋" w:asciiTheme="minorEastAsia" w:hAnsiTheme="minorEastAsia"/>
          <w:spacing w:val="3"/>
          <w:sz w:val="28"/>
          <w:szCs w:val="28"/>
        </w:rPr>
        <w:t>、</w:t>
      </w:r>
      <w:r>
        <w:rPr>
          <w:rFonts w:cs="仿宋" w:asciiTheme="minorEastAsia" w:hAnsiTheme="minorEastAsia"/>
          <w:spacing w:val="2"/>
          <w:sz w:val="28"/>
          <w:szCs w:val="28"/>
        </w:rPr>
        <w:t>特殊作业方式等要求。乙方如需甲方</w:t>
      </w:r>
      <w:r>
        <w:rPr>
          <w:rFonts w:cs="仿宋" w:asciiTheme="minorEastAsia" w:hAnsiTheme="minorEastAsia"/>
          <w:spacing w:val="4"/>
          <w:sz w:val="28"/>
          <w:szCs w:val="28"/>
        </w:rPr>
        <w:t>派员现场指导作业</w:t>
      </w:r>
      <w:r>
        <w:rPr>
          <w:rFonts w:cs="仿宋" w:asciiTheme="minorEastAsia" w:hAnsiTheme="minorEastAsia"/>
          <w:spacing w:val="3"/>
          <w:sz w:val="28"/>
          <w:szCs w:val="28"/>
        </w:rPr>
        <w:t>或</w:t>
      </w:r>
      <w:r>
        <w:rPr>
          <w:rFonts w:cs="仿宋" w:asciiTheme="minorEastAsia" w:hAnsiTheme="minorEastAsia"/>
          <w:spacing w:val="2"/>
          <w:sz w:val="28"/>
          <w:szCs w:val="28"/>
        </w:rPr>
        <w:t>提供特殊的作业工具，甲方应予以配</w:t>
      </w:r>
      <w:r>
        <w:rPr>
          <w:rFonts w:cs="仿宋" w:asciiTheme="minorEastAsia" w:hAnsiTheme="minorEastAsia"/>
          <w:spacing w:val="-15"/>
          <w:sz w:val="28"/>
          <w:szCs w:val="28"/>
        </w:rPr>
        <w:t>合</w:t>
      </w:r>
      <w:r>
        <w:rPr>
          <w:rFonts w:cs="仿宋" w:asciiTheme="minorEastAsia" w:hAnsiTheme="minorEastAsia"/>
          <w:spacing w:val="-13"/>
          <w:sz w:val="28"/>
          <w:szCs w:val="28"/>
        </w:rPr>
        <w:t>。</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4.2.6 甲方保证，货物进港前的运输工具、装载</w:t>
      </w:r>
      <w:r>
        <w:rPr>
          <w:rFonts w:cs="仿宋" w:asciiTheme="minorEastAsia" w:hAnsiTheme="minorEastAsia"/>
          <w:spacing w:val="-1"/>
          <w:sz w:val="28"/>
          <w:szCs w:val="28"/>
        </w:rPr>
        <w:t>方式符合法律</w:t>
      </w:r>
      <w:r>
        <w:rPr>
          <w:rFonts w:cs="仿宋" w:asciiTheme="minorEastAsia" w:hAnsiTheme="minorEastAsia"/>
          <w:spacing w:val="-3"/>
          <w:sz w:val="28"/>
          <w:szCs w:val="28"/>
        </w:rPr>
        <w:t>法规及乙方操作习惯，不存在导致乙方人员伤害、设施</w:t>
      </w:r>
      <w:r>
        <w:rPr>
          <w:rFonts w:cs="仿宋" w:asciiTheme="minorEastAsia" w:hAnsiTheme="minorEastAsia"/>
          <w:sz w:val="28"/>
          <w:szCs w:val="28"/>
        </w:rPr>
        <w:t>设</w:t>
      </w:r>
      <w:r>
        <w:rPr>
          <w:rFonts w:cs="仿宋" w:asciiTheme="minorEastAsia" w:hAnsiTheme="minorEastAsia"/>
          <w:spacing w:val="-4"/>
          <w:sz w:val="28"/>
          <w:szCs w:val="28"/>
        </w:rPr>
        <w:t>备及作业</w:t>
      </w:r>
      <w:r>
        <w:rPr>
          <w:rFonts w:cs="仿宋" w:asciiTheme="minorEastAsia" w:hAnsiTheme="minorEastAsia"/>
          <w:spacing w:val="-2"/>
          <w:sz w:val="28"/>
          <w:szCs w:val="28"/>
        </w:rPr>
        <w:t>场地损坏或其他损害的任何因素</w:t>
      </w:r>
      <w:r>
        <w:rPr>
          <w:rFonts w:hint="eastAsia" w:cs="仿宋" w:asciiTheme="minorEastAsia" w:hAnsiTheme="minorEastAsia"/>
          <w:spacing w:val="-2"/>
          <w:sz w:val="28"/>
          <w:szCs w:val="28"/>
          <w:lang w:eastAsia="zh-CN"/>
        </w:rPr>
        <w:t>，</w:t>
      </w:r>
      <w:r>
        <w:rPr>
          <w:rFonts w:hint="eastAsia" w:cs="仿宋" w:asciiTheme="minorEastAsia" w:hAnsiTheme="minorEastAsia"/>
          <w:spacing w:val="-2"/>
          <w:sz w:val="28"/>
          <w:szCs w:val="28"/>
          <w:lang w:val="en-US" w:eastAsia="zh-CN"/>
        </w:rPr>
        <w:t>否则产生的一切损失或损害由甲方负责赔偿</w:t>
      </w:r>
      <w:r>
        <w:rPr>
          <w:rFonts w:cs="仿宋" w:asciiTheme="minorEastAsia" w:hAnsiTheme="minorEastAsia"/>
          <w:spacing w:val="-2"/>
          <w:sz w:val="28"/>
          <w:szCs w:val="28"/>
        </w:rPr>
        <w:t>。</w:t>
      </w:r>
    </w:p>
    <w:p>
      <w:pPr>
        <w:widowControl w:val="0"/>
        <w:spacing w:before="100" w:beforeAutospacing="1" w:after="100" w:afterAutospacing="1" w:line="560" w:lineRule="exact"/>
        <w:ind w:firstLine="572" w:firstLineChars="200"/>
        <w:contextualSpacing/>
        <w:rPr>
          <w:rFonts w:cs="仿宋" w:asciiTheme="minorEastAsia" w:hAnsiTheme="minorEastAsia"/>
          <w:sz w:val="28"/>
          <w:szCs w:val="28"/>
        </w:rPr>
      </w:pPr>
      <w:r>
        <w:rPr>
          <w:rFonts w:cs="仿宋" w:asciiTheme="minorEastAsia" w:hAnsiTheme="minorEastAsia"/>
          <w:spacing w:val="3"/>
          <w:sz w:val="28"/>
          <w:szCs w:val="28"/>
        </w:rPr>
        <w:t>4.2.7 货物需进行加固、衬垫等作业，甲方应向乙方提供</w:t>
      </w:r>
      <w:r>
        <w:rPr>
          <w:rFonts w:cs="仿宋" w:asciiTheme="minorEastAsia" w:hAnsiTheme="minorEastAsia"/>
          <w:sz w:val="28"/>
          <w:szCs w:val="28"/>
        </w:rPr>
        <w:t xml:space="preserve">用于 </w:t>
      </w:r>
      <w:r>
        <w:rPr>
          <w:rFonts w:cs="仿宋" w:asciiTheme="minorEastAsia" w:hAnsiTheme="minorEastAsia"/>
          <w:spacing w:val="-11"/>
          <w:sz w:val="28"/>
          <w:szCs w:val="28"/>
        </w:rPr>
        <w:t>加</w:t>
      </w:r>
      <w:r>
        <w:rPr>
          <w:rFonts w:cs="仿宋" w:asciiTheme="minorEastAsia" w:hAnsiTheme="minorEastAsia"/>
          <w:spacing w:val="-8"/>
          <w:sz w:val="28"/>
          <w:szCs w:val="28"/>
        </w:rPr>
        <w:t>固、衬垫等作业的相关物料；委托乙方购买上述物料的，</w:t>
      </w:r>
      <w:r>
        <w:rPr>
          <w:rFonts w:cs="仿宋" w:asciiTheme="minorEastAsia" w:hAnsiTheme="minorEastAsia"/>
          <w:spacing w:val="-6"/>
          <w:sz w:val="28"/>
          <w:szCs w:val="28"/>
        </w:rPr>
        <w:t>甲方</w:t>
      </w:r>
      <w:r>
        <w:rPr>
          <w:rFonts w:cs="仿宋" w:asciiTheme="minorEastAsia" w:hAnsiTheme="minorEastAsia"/>
          <w:spacing w:val="-4"/>
          <w:sz w:val="28"/>
          <w:szCs w:val="28"/>
        </w:rPr>
        <w:t>应</w:t>
      </w:r>
      <w:r>
        <w:rPr>
          <w:rFonts w:cs="仿宋" w:asciiTheme="minorEastAsia" w:hAnsiTheme="minorEastAsia"/>
          <w:spacing w:val="-3"/>
          <w:sz w:val="28"/>
          <w:szCs w:val="28"/>
        </w:rPr>
        <w:t>预付物料费，据实结算。</w:t>
      </w:r>
    </w:p>
    <w:p>
      <w:pPr>
        <w:widowControl w:val="0"/>
        <w:spacing w:before="100" w:beforeAutospacing="1" w:after="100" w:afterAutospacing="1" w:line="560" w:lineRule="exact"/>
        <w:ind w:firstLine="572" w:firstLineChars="200"/>
        <w:contextualSpacing/>
        <w:rPr>
          <w:rFonts w:cs="仿宋" w:asciiTheme="minorEastAsia" w:hAnsiTheme="minorEastAsia"/>
          <w:sz w:val="28"/>
          <w:szCs w:val="28"/>
        </w:rPr>
      </w:pPr>
      <w:r>
        <w:rPr>
          <w:rFonts w:cs="仿宋" w:asciiTheme="minorEastAsia" w:hAnsiTheme="minorEastAsia"/>
          <w:spacing w:val="3"/>
          <w:sz w:val="28"/>
          <w:szCs w:val="28"/>
        </w:rPr>
        <w:t>4.2.8 甲方或其代理人代表在港口期间遵守乙方的安全规</w:t>
      </w:r>
      <w:r>
        <w:rPr>
          <w:rFonts w:cs="仿宋" w:asciiTheme="minorEastAsia" w:hAnsiTheme="minorEastAsia"/>
          <w:sz w:val="28"/>
          <w:szCs w:val="28"/>
        </w:rPr>
        <w:t xml:space="preserve">章制 </w:t>
      </w:r>
      <w:r>
        <w:rPr>
          <w:rFonts w:cs="仿宋" w:asciiTheme="minorEastAsia" w:hAnsiTheme="minorEastAsia"/>
          <w:spacing w:val="-4"/>
          <w:sz w:val="28"/>
          <w:szCs w:val="28"/>
        </w:rPr>
        <w:t>度，并服从乙</w:t>
      </w:r>
      <w:r>
        <w:rPr>
          <w:rFonts w:cs="仿宋" w:asciiTheme="minorEastAsia" w:hAnsiTheme="minorEastAsia"/>
          <w:spacing w:val="-2"/>
          <w:sz w:val="28"/>
          <w:szCs w:val="28"/>
        </w:rPr>
        <w:t>方安全管理和监督。</w:t>
      </w:r>
    </w:p>
    <w:p>
      <w:pPr>
        <w:widowControl w:val="0"/>
        <w:spacing w:before="100" w:beforeAutospacing="1" w:after="100" w:afterAutospacing="1" w:line="560" w:lineRule="exact"/>
        <w:ind w:firstLine="572" w:firstLineChars="200"/>
        <w:contextualSpacing/>
        <w:rPr>
          <w:rFonts w:cs="仿宋" w:asciiTheme="minorEastAsia" w:hAnsiTheme="minorEastAsia"/>
          <w:sz w:val="28"/>
          <w:szCs w:val="28"/>
        </w:rPr>
      </w:pPr>
      <w:r>
        <w:rPr>
          <w:rFonts w:cs="仿宋" w:asciiTheme="minorEastAsia" w:hAnsiTheme="minorEastAsia"/>
          <w:spacing w:val="3"/>
          <w:sz w:val="28"/>
          <w:szCs w:val="28"/>
        </w:rPr>
        <w:t>4.2.9 甲方应按合同约定或法律规定向乙方支付所有费用</w:t>
      </w:r>
      <w:r>
        <w:rPr>
          <w:rFonts w:cs="仿宋" w:asciiTheme="minorEastAsia" w:hAnsiTheme="minorEastAsia"/>
          <w:sz w:val="28"/>
          <w:szCs w:val="28"/>
        </w:rPr>
        <w:t xml:space="preserve">，未 </w:t>
      </w:r>
      <w:r>
        <w:rPr>
          <w:rFonts w:cs="仿宋" w:asciiTheme="minorEastAsia" w:hAnsiTheme="minorEastAsia"/>
          <w:spacing w:val="-2"/>
          <w:sz w:val="28"/>
          <w:szCs w:val="28"/>
        </w:rPr>
        <w:t>经</w:t>
      </w:r>
      <w:r>
        <w:rPr>
          <w:rFonts w:cs="仿宋" w:asciiTheme="minorEastAsia" w:hAnsiTheme="minorEastAsia"/>
          <w:spacing w:val="-1"/>
          <w:sz w:val="28"/>
          <w:szCs w:val="28"/>
        </w:rPr>
        <w:t>协商一致，不得随意要求降低费用。</w:t>
      </w:r>
    </w:p>
    <w:p>
      <w:pPr>
        <w:widowControl w:val="0"/>
        <w:spacing w:before="100" w:beforeAutospacing="1" w:after="100" w:afterAutospacing="1" w:line="560" w:lineRule="exact"/>
        <w:ind w:firstLine="560" w:firstLineChars="200"/>
        <w:contextualSpacing/>
        <w:rPr>
          <w:rFonts w:cs="仿宋" w:asciiTheme="minorEastAsia" w:hAnsiTheme="minorEastAsia"/>
          <w:sz w:val="28"/>
          <w:szCs w:val="28"/>
        </w:rPr>
      </w:pPr>
      <w:r>
        <w:rPr>
          <w:rFonts w:cs="仿宋" w:asciiTheme="minorEastAsia" w:hAnsiTheme="minorEastAsia"/>
          <w:sz w:val="28"/>
          <w:szCs w:val="28"/>
        </w:rPr>
        <w:t>4.3 乙方权利与义务</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4.3.1 按甲方或其代理人提报的船舶载货、集装箱</w:t>
      </w:r>
      <w:r>
        <w:rPr>
          <w:rFonts w:cs="仿宋" w:asciiTheme="minorEastAsia" w:hAnsiTheme="minorEastAsia"/>
          <w:spacing w:val="-1"/>
          <w:sz w:val="28"/>
          <w:szCs w:val="28"/>
        </w:rPr>
        <w:t>/货物集港信</w:t>
      </w:r>
      <w:r>
        <w:rPr>
          <w:rFonts w:cs="仿宋" w:asciiTheme="minorEastAsia" w:hAnsiTheme="minorEastAsia"/>
          <w:sz w:val="28"/>
          <w:szCs w:val="28"/>
        </w:rPr>
        <w:t xml:space="preserve"> </w:t>
      </w:r>
      <w:r>
        <w:rPr>
          <w:rFonts w:cs="仿宋" w:asciiTheme="minorEastAsia" w:hAnsiTheme="minorEastAsia"/>
          <w:spacing w:val="4"/>
          <w:sz w:val="28"/>
          <w:szCs w:val="28"/>
        </w:rPr>
        <w:t>息及相关作业要求</w:t>
      </w:r>
      <w:r>
        <w:rPr>
          <w:rFonts w:cs="仿宋" w:asciiTheme="minorEastAsia" w:hAnsiTheme="minorEastAsia"/>
          <w:spacing w:val="2"/>
          <w:sz w:val="28"/>
          <w:szCs w:val="28"/>
        </w:rPr>
        <w:t>，根据乙方实际情况安排泊位、库场和</w:t>
      </w:r>
      <w:r>
        <w:rPr>
          <w:rFonts w:cs="仿宋" w:asciiTheme="minorEastAsia" w:hAnsiTheme="minorEastAsia"/>
          <w:spacing w:val="-18"/>
          <w:sz w:val="28"/>
          <w:szCs w:val="28"/>
        </w:rPr>
        <w:t>作</w:t>
      </w:r>
      <w:r>
        <w:rPr>
          <w:rFonts w:cs="仿宋" w:asciiTheme="minorEastAsia" w:hAnsiTheme="minorEastAsia"/>
          <w:spacing w:val="-14"/>
          <w:sz w:val="28"/>
          <w:szCs w:val="28"/>
        </w:rPr>
        <w:t>业</w:t>
      </w:r>
      <w:r>
        <w:rPr>
          <w:rFonts w:cs="仿宋" w:asciiTheme="minorEastAsia" w:hAnsiTheme="minorEastAsia"/>
          <w:spacing w:val="-9"/>
          <w:sz w:val="28"/>
          <w:szCs w:val="28"/>
        </w:rPr>
        <w:t>机械设备、安排船舶靠泊装卸货计划、组织港口作业。</w:t>
      </w:r>
      <w:r>
        <w:rPr>
          <w:rFonts w:cs="仿宋" w:asciiTheme="minorEastAsia" w:hAnsiTheme="minorEastAsia"/>
          <w:spacing w:val="14"/>
          <w:sz w:val="28"/>
          <w:szCs w:val="28"/>
        </w:rPr>
        <w:t>但</w:t>
      </w:r>
      <w:r>
        <w:rPr>
          <w:rFonts w:cs="仿宋" w:asciiTheme="minorEastAsia" w:hAnsiTheme="minorEastAsia"/>
          <w:spacing w:val="8"/>
          <w:sz w:val="28"/>
          <w:szCs w:val="28"/>
        </w:rPr>
        <w:t>是，甲方相关权利受到限制的情况除外(包括但不限于</w:t>
      </w:r>
      <w:r>
        <w:rPr>
          <w:rFonts w:cs="仿宋" w:asciiTheme="minorEastAsia" w:hAnsiTheme="minorEastAsia"/>
          <w:spacing w:val="4"/>
          <w:sz w:val="28"/>
          <w:szCs w:val="28"/>
        </w:rPr>
        <w:t>港口管制或被监察</w:t>
      </w:r>
      <w:r>
        <w:rPr>
          <w:rFonts w:cs="仿宋" w:asciiTheme="minorEastAsia" w:hAnsiTheme="minorEastAsia"/>
          <w:spacing w:val="2"/>
          <w:sz w:val="28"/>
          <w:szCs w:val="28"/>
        </w:rPr>
        <w:t>机关、行政机关、司法机关查封、扣押</w:t>
      </w:r>
      <w:r>
        <w:rPr>
          <w:rFonts w:cs="仿宋" w:asciiTheme="minorEastAsia" w:hAnsiTheme="minorEastAsia"/>
          <w:spacing w:val="-3"/>
          <w:sz w:val="28"/>
          <w:szCs w:val="28"/>
        </w:rPr>
        <w:t>或被乙方依约依法留置等)。</w:t>
      </w:r>
    </w:p>
    <w:p>
      <w:pPr>
        <w:widowControl w:val="0"/>
        <w:spacing w:before="100" w:beforeAutospacing="1" w:after="100" w:afterAutospacing="1" w:line="560" w:lineRule="exact"/>
        <w:ind w:firstLine="552" w:firstLineChars="200"/>
        <w:contextualSpacing/>
        <w:rPr>
          <w:rFonts w:hint="default" w:cs="仿宋" w:asciiTheme="minorEastAsia" w:hAnsiTheme="minorEastAsia" w:eastAsiaTheme="minorEastAsia"/>
          <w:sz w:val="28"/>
          <w:szCs w:val="28"/>
          <w:lang w:val="en-US" w:eastAsia="zh-CN"/>
        </w:rPr>
      </w:pPr>
      <w:r>
        <w:rPr>
          <w:rFonts w:cs="仿宋" w:asciiTheme="minorEastAsia" w:hAnsiTheme="minorEastAsia"/>
          <w:spacing w:val="-2"/>
          <w:sz w:val="28"/>
          <w:szCs w:val="28"/>
        </w:rPr>
        <w:t>4.3.2 确保按照集装箱/货物装卸操作规程和合同</w:t>
      </w:r>
      <w:r>
        <w:rPr>
          <w:rFonts w:cs="仿宋" w:asciiTheme="minorEastAsia" w:hAnsiTheme="minorEastAsia"/>
          <w:spacing w:val="-1"/>
          <w:sz w:val="28"/>
          <w:szCs w:val="28"/>
        </w:rPr>
        <w:t>约定，谨慎处</w:t>
      </w:r>
      <w:r>
        <w:rPr>
          <w:rFonts w:cs="仿宋" w:asciiTheme="minorEastAsia" w:hAnsiTheme="minorEastAsia"/>
          <w:sz w:val="28"/>
          <w:szCs w:val="28"/>
        </w:rPr>
        <w:t xml:space="preserve"> </w:t>
      </w:r>
      <w:r>
        <w:rPr>
          <w:rFonts w:cs="仿宋" w:asciiTheme="minorEastAsia" w:hAnsiTheme="minorEastAsia"/>
          <w:spacing w:val="-3"/>
          <w:sz w:val="28"/>
          <w:szCs w:val="28"/>
        </w:rPr>
        <w:t>理，安全、准确、及时进行港口作业；乙方对生产流程</w:t>
      </w:r>
      <w:r>
        <w:rPr>
          <w:rFonts w:cs="仿宋" w:asciiTheme="minorEastAsia" w:hAnsiTheme="minorEastAsia"/>
          <w:sz w:val="28"/>
          <w:szCs w:val="28"/>
        </w:rPr>
        <w:t>中</w:t>
      </w:r>
      <w:r>
        <w:rPr>
          <w:rFonts w:cs="仿宋" w:asciiTheme="minorEastAsia" w:hAnsiTheme="minorEastAsia"/>
          <w:spacing w:val="-15"/>
          <w:sz w:val="28"/>
          <w:szCs w:val="28"/>
        </w:rPr>
        <w:t xml:space="preserve">涉及甲方部分进行更改的，应提前 </w:t>
      </w:r>
      <w:r>
        <w:rPr>
          <w:rFonts w:cs="仿宋" w:asciiTheme="minorEastAsia" w:hAnsiTheme="minorEastAsia"/>
          <w:spacing w:val="-15"/>
          <w:sz w:val="28"/>
          <w:szCs w:val="28"/>
          <w:u w:val="single"/>
        </w:rPr>
        <w:t xml:space="preserve"> 12/24 </w:t>
      </w:r>
      <w:r>
        <w:rPr>
          <w:rFonts w:cs="仿宋" w:asciiTheme="minorEastAsia" w:hAnsiTheme="minorEastAsia"/>
          <w:spacing w:val="-15"/>
          <w:sz w:val="28"/>
          <w:szCs w:val="28"/>
        </w:rPr>
        <w:t>小时告知甲方</w:t>
      </w:r>
      <w:r>
        <w:rPr>
          <w:rFonts w:hint="eastAsia" w:cs="仿宋" w:asciiTheme="minorEastAsia" w:hAnsiTheme="minorEastAsia"/>
          <w:spacing w:val="-15"/>
          <w:sz w:val="28"/>
          <w:szCs w:val="28"/>
          <w:lang w:eastAsia="zh-CN"/>
        </w:rPr>
        <w:t>，</w:t>
      </w:r>
      <w:r>
        <w:rPr>
          <w:rFonts w:hint="eastAsia" w:cs="仿宋" w:asciiTheme="minorEastAsia" w:hAnsiTheme="minorEastAsia"/>
          <w:spacing w:val="-15"/>
          <w:sz w:val="28"/>
          <w:szCs w:val="28"/>
          <w:lang w:val="en-US" w:eastAsia="zh-CN"/>
        </w:rPr>
        <w:t>否则因此产生的一切损失由乙方承担。</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4.3.3 如实、全面、准确地向甲方提供</w:t>
      </w:r>
      <w:r>
        <w:rPr>
          <w:rFonts w:cs="仿宋" w:asciiTheme="minorEastAsia" w:hAnsiTheme="minorEastAsia"/>
          <w:spacing w:val="-2"/>
          <w:sz w:val="28"/>
          <w:szCs w:val="28"/>
          <w:u w:val="single"/>
        </w:rPr>
        <w:t>集装箱/货</w:t>
      </w:r>
      <w:r>
        <w:rPr>
          <w:rFonts w:cs="仿宋" w:asciiTheme="minorEastAsia" w:hAnsiTheme="minorEastAsia"/>
          <w:spacing w:val="-1"/>
          <w:sz w:val="28"/>
          <w:szCs w:val="28"/>
          <w:u w:val="single"/>
        </w:rPr>
        <w:t>物</w:t>
      </w:r>
      <w:r>
        <w:rPr>
          <w:rFonts w:cs="仿宋" w:asciiTheme="minorEastAsia" w:hAnsiTheme="minorEastAsia"/>
          <w:spacing w:val="-1"/>
          <w:sz w:val="28"/>
          <w:szCs w:val="28"/>
        </w:rPr>
        <w:t>在港作业相</w:t>
      </w:r>
      <w:r>
        <w:rPr>
          <w:rFonts w:cs="仿宋" w:asciiTheme="minorEastAsia" w:hAnsiTheme="minorEastAsia"/>
          <w:sz w:val="28"/>
          <w:szCs w:val="28"/>
        </w:rPr>
        <w:t xml:space="preserve"> </w:t>
      </w:r>
      <w:r>
        <w:rPr>
          <w:rFonts w:cs="仿宋" w:asciiTheme="minorEastAsia" w:hAnsiTheme="minorEastAsia"/>
          <w:spacing w:val="-8"/>
          <w:sz w:val="28"/>
          <w:szCs w:val="28"/>
        </w:rPr>
        <w:t>关信息，在作业签证单上如实记录作业项目和数量</w:t>
      </w:r>
      <w:r>
        <w:rPr>
          <w:rFonts w:cs="仿宋" w:asciiTheme="minorEastAsia" w:hAnsiTheme="minorEastAsia"/>
          <w:spacing w:val="-6"/>
          <w:sz w:val="28"/>
          <w:szCs w:val="28"/>
        </w:rPr>
        <w:t>。</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4.3.4 按甲方指示或有关规定接收或交付</w:t>
      </w:r>
      <w:r>
        <w:rPr>
          <w:rFonts w:cs="仿宋" w:asciiTheme="minorEastAsia" w:hAnsiTheme="minorEastAsia"/>
          <w:spacing w:val="-2"/>
          <w:sz w:val="28"/>
          <w:szCs w:val="28"/>
          <w:u w:val="single"/>
        </w:rPr>
        <w:t>集装箱/</w:t>
      </w:r>
      <w:r>
        <w:rPr>
          <w:rFonts w:cs="仿宋" w:asciiTheme="minorEastAsia" w:hAnsiTheme="minorEastAsia"/>
          <w:spacing w:val="-1"/>
          <w:sz w:val="28"/>
          <w:szCs w:val="28"/>
          <w:u w:val="single"/>
        </w:rPr>
        <w:t>货物</w:t>
      </w:r>
      <w:r>
        <w:rPr>
          <w:rFonts w:cs="仿宋" w:asciiTheme="minorEastAsia" w:hAnsiTheme="minorEastAsia"/>
          <w:spacing w:val="-1"/>
          <w:sz w:val="28"/>
          <w:szCs w:val="28"/>
        </w:rPr>
        <w:t>，办妥集</w:t>
      </w:r>
      <w:r>
        <w:rPr>
          <w:rFonts w:cs="仿宋" w:asciiTheme="minorEastAsia" w:hAnsiTheme="minorEastAsia"/>
          <w:sz w:val="28"/>
          <w:szCs w:val="28"/>
        </w:rPr>
        <w:t xml:space="preserve"> </w:t>
      </w:r>
      <w:r>
        <w:rPr>
          <w:rFonts w:cs="仿宋" w:asciiTheme="minorEastAsia" w:hAnsiTheme="minorEastAsia"/>
          <w:spacing w:val="-4"/>
          <w:sz w:val="28"/>
          <w:szCs w:val="28"/>
        </w:rPr>
        <w:t>装箱/</w:t>
      </w:r>
      <w:r>
        <w:rPr>
          <w:rFonts w:cs="仿宋" w:asciiTheme="minorEastAsia" w:hAnsiTheme="minorEastAsia"/>
          <w:spacing w:val="-2"/>
          <w:sz w:val="28"/>
          <w:szCs w:val="28"/>
        </w:rPr>
        <w:t>货物交接手续，如实记载设备交接单。</w:t>
      </w:r>
    </w:p>
    <w:p>
      <w:pPr>
        <w:widowControl w:val="0"/>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4.3.5 作业过程中对</w:t>
      </w:r>
      <w:r>
        <w:rPr>
          <w:rFonts w:cs="仿宋" w:asciiTheme="minorEastAsia" w:hAnsiTheme="minorEastAsia"/>
          <w:spacing w:val="2"/>
          <w:sz w:val="28"/>
          <w:szCs w:val="28"/>
        </w:rPr>
        <w:t>集装箱/货物表面进行检查，发现</w:t>
      </w:r>
      <w:r>
        <w:rPr>
          <w:rFonts w:cs="仿宋" w:asciiTheme="minorEastAsia" w:hAnsiTheme="minorEastAsia"/>
          <w:spacing w:val="2"/>
          <w:sz w:val="28"/>
          <w:szCs w:val="28"/>
          <w:u w:val="single"/>
        </w:rPr>
        <w:t>集装箱/</w:t>
      </w:r>
      <w:r>
        <w:rPr>
          <w:rFonts w:cs="仿宋" w:asciiTheme="minorEastAsia" w:hAnsiTheme="minorEastAsia"/>
          <w:sz w:val="28"/>
          <w:szCs w:val="28"/>
        </w:rPr>
        <w:t xml:space="preserve"> </w:t>
      </w:r>
      <w:r>
        <w:rPr>
          <w:rFonts w:cs="仿宋" w:asciiTheme="minorEastAsia" w:hAnsiTheme="minorEastAsia"/>
          <w:spacing w:val="14"/>
          <w:sz w:val="28"/>
          <w:szCs w:val="28"/>
          <w:u w:val="single"/>
        </w:rPr>
        <w:t>货</w:t>
      </w:r>
      <w:r>
        <w:rPr>
          <w:rFonts w:cs="仿宋" w:asciiTheme="minorEastAsia" w:hAnsiTheme="minorEastAsia"/>
          <w:spacing w:val="7"/>
          <w:sz w:val="28"/>
          <w:szCs w:val="28"/>
          <w:u w:val="single"/>
        </w:rPr>
        <w:t>物</w:t>
      </w:r>
      <w:r>
        <w:rPr>
          <w:rFonts w:cs="仿宋" w:asciiTheme="minorEastAsia" w:hAnsiTheme="minorEastAsia"/>
          <w:spacing w:val="7"/>
          <w:sz w:val="28"/>
          <w:szCs w:val="28"/>
        </w:rPr>
        <w:t>异常情况(包括但不限于外观损坏、水湿、污染、变</w:t>
      </w:r>
      <w:r>
        <w:rPr>
          <w:rFonts w:cs="仿宋" w:asciiTheme="minorEastAsia" w:hAnsiTheme="minorEastAsia"/>
          <w:spacing w:val="-4"/>
          <w:sz w:val="28"/>
          <w:szCs w:val="28"/>
        </w:rPr>
        <w:t>质、滋生病虫等)</w:t>
      </w:r>
      <w:r>
        <w:rPr>
          <w:rFonts w:cs="仿宋" w:asciiTheme="minorEastAsia" w:hAnsiTheme="minorEastAsia"/>
          <w:spacing w:val="-3"/>
          <w:sz w:val="28"/>
          <w:szCs w:val="28"/>
        </w:rPr>
        <w:t xml:space="preserve"> </w:t>
      </w:r>
      <w:r>
        <w:rPr>
          <w:rFonts w:cs="仿宋" w:asciiTheme="minorEastAsia" w:hAnsiTheme="minorEastAsia"/>
          <w:spacing w:val="-2"/>
          <w:sz w:val="28"/>
          <w:szCs w:val="28"/>
        </w:rPr>
        <w:t>及时通知甲方并做好相关记录。</w:t>
      </w:r>
      <w:r>
        <w:rPr>
          <w:rFonts w:cs="仿宋" w:asciiTheme="minorEastAsia" w:hAnsiTheme="minorEastAsia"/>
          <w:sz w:val="28"/>
          <w:szCs w:val="28"/>
        </w:rPr>
        <w:t xml:space="preserve"> </w:t>
      </w:r>
    </w:p>
    <w:p>
      <w:pPr>
        <w:widowControl w:val="0"/>
        <w:spacing w:before="100" w:beforeAutospacing="1" w:after="100" w:afterAutospacing="1" w:line="560" w:lineRule="exact"/>
        <w:ind w:firstLine="536" w:firstLineChars="200"/>
        <w:contextualSpacing/>
        <w:rPr>
          <w:rFonts w:hint="eastAsia" w:cs="仿宋" w:asciiTheme="minorEastAsia" w:hAnsiTheme="minorEastAsia" w:eastAsiaTheme="minorEastAsia"/>
          <w:sz w:val="28"/>
          <w:szCs w:val="28"/>
          <w:lang w:eastAsia="zh-CN"/>
        </w:rPr>
      </w:pPr>
      <w:r>
        <w:rPr>
          <w:rFonts w:cs="仿宋" w:asciiTheme="minorEastAsia" w:hAnsiTheme="minorEastAsia"/>
          <w:spacing w:val="-6"/>
          <w:sz w:val="28"/>
          <w:szCs w:val="28"/>
        </w:rPr>
        <w:t>4</w:t>
      </w:r>
      <w:r>
        <w:rPr>
          <w:rFonts w:cs="仿宋" w:asciiTheme="minorEastAsia" w:hAnsiTheme="minorEastAsia"/>
          <w:spacing w:val="-4"/>
          <w:sz w:val="28"/>
          <w:szCs w:val="28"/>
        </w:rPr>
        <w:t>.</w:t>
      </w:r>
      <w:r>
        <w:rPr>
          <w:rFonts w:cs="仿宋" w:asciiTheme="minorEastAsia" w:hAnsiTheme="minorEastAsia"/>
          <w:spacing w:val="-3"/>
          <w:sz w:val="28"/>
          <w:szCs w:val="28"/>
        </w:rPr>
        <w:t>3.6 妥善保管在港集装箱/货物</w:t>
      </w:r>
      <w:r>
        <w:rPr>
          <w:rFonts w:hint="eastAsia" w:cs="仿宋" w:asciiTheme="minorEastAsia" w:hAnsiTheme="minorEastAsia"/>
          <w:spacing w:val="-3"/>
          <w:sz w:val="28"/>
          <w:szCs w:val="28"/>
          <w:lang w:eastAsia="zh-CN"/>
        </w:rPr>
        <w:t>。</w:t>
      </w:r>
    </w:p>
    <w:p>
      <w:pPr>
        <w:widowControl w:val="0"/>
        <w:spacing w:before="100" w:beforeAutospacing="1" w:after="100" w:afterAutospacing="1" w:line="560" w:lineRule="exact"/>
        <w:ind w:firstLine="572" w:firstLineChars="200"/>
        <w:contextualSpacing/>
        <w:rPr>
          <w:rFonts w:cs="仿宋" w:asciiTheme="minorEastAsia" w:hAnsiTheme="minorEastAsia"/>
          <w:sz w:val="28"/>
          <w:szCs w:val="28"/>
        </w:rPr>
      </w:pPr>
      <w:r>
        <w:rPr>
          <w:rFonts w:cs="仿宋" w:asciiTheme="minorEastAsia" w:hAnsiTheme="minorEastAsia"/>
          <w:spacing w:val="3"/>
          <w:sz w:val="28"/>
          <w:szCs w:val="28"/>
        </w:rPr>
        <w:t>4.3.7 确保吊装、装载、搬倒、运输等港口作业设备设施</w:t>
      </w:r>
      <w:r>
        <w:rPr>
          <w:rFonts w:cs="仿宋" w:asciiTheme="minorEastAsia" w:hAnsiTheme="minorEastAsia"/>
          <w:sz w:val="28"/>
          <w:szCs w:val="28"/>
        </w:rPr>
        <w:t xml:space="preserve">符合 </w:t>
      </w:r>
      <w:r>
        <w:rPr>
          <w:rFonts w:cs="仿宋" w:asciiTheme="minorEastAsia" w:hAnsiTheme="minorEastAsia"/>
          <w:spacing w:val="-4"/>
          <w:sz w:val="28"/>
          <w:szCs w:val="28"/>
        </w:rPr>
        <w:t>作业要求；作业人员适</w:t>
      </w:r>
      <w:r>
        <w:rPr>
          <w:rFonts w:cs="仿宋" w:asciiTheme="minorEastAsia" w:hAnsiTheme="minorEastAsia"/>
          <w:spacing w:val="-2"/>
          <w:sz w:val="28"/>
          <w:szCs w:val="28"/>
        </w:rPr>
        <w:t>任；特种作业设备、作业人员需符</w:t>
      </w:r>
      <w:r>
        <w:rPr>
          <w:rFonts w:cs="仿宋" w:asciiTheme="minorEastAsia" w:hAnsiTheme="minorEastAsia"/>
          <w:spacing w:val="-3"/>
          <w:sz w:val="28"/>
          <w:szCs w:val="28"/>
        </w:rPr>
        <w:t>合相关资质要求；保证有关作业码头、泊位、库场符</w:t>
      </w:r>
      <w:r>
        <w:rPr>
          <w:rFonts w:cs="仿宋" w:asciiTheme="minorEastAsia" w:hAnsiTheme="minorEastAsia"/>
          <w:spacing w:val="-1"/>
          <w:sz w:val="28"/>
          <w:szCs w:val="28"/>
        </w:rPr>
        <w:t>合</w:t>
      </w:r>
      <w:r>
        <w:rPr>
          <w:rFonts w:cs="仿宋" w:asciiTheme="minorEastAsia" w:hAnsiTheme="minorEastAsia"/>
          <w:sz w:val="28"/>
          <w:szCs w:val="28"/>
        </w:rPr>
        <w:t>国</w:t>
      </w:r>
      <w:r>
        <w:rPr>
          <w:rFonts w:cs="仿宋" w:asciiTheme="minorEastAsia" w:hAnsiTheme="minorEastAsia"/>
          <w:spacing w:val="4"/>
          <w:sz w:val="28"/>
          <w:szCs w:val="28"/>
        </w:rPr>
        <w:t>家要求；冷藏集装箱</w:t>
      </w:r>
      <w:r>
        <w:rPr>
          <w:rFonts w:cs="仿宋" w:asciiTheme="minorEastAsia" w:hAnsiTheme="minorEastAsia"/>
          <w:spacing w:val="2"/>
          <w:sz w:val="28"/>
          <w:szCs w:val="28"/>
        </w:rPr>
        <w:t>车辆、库场需具备相应的电力供应设</w:t>
      </w:r>
      <w:r>
        <w:rPr>
          <w:rFonts w:cs="仿宋" w:asciiTheme="minorEastAsia" w:hAnsiTheme="minorEastAsia"/>
          <w:spacing w:val="-14"/>
          <w:sz w:val="28"/>
          <w:szCs w:val="28"/>
        </w:rPr>
        <w:t>施</w:t>
      </w:r>
      <w:r>
        <w:rPr>
          <w:rFonts w:cs="仿宋" w:asciiTheme="minorEastAsia" w:hAnsiTheme="minorEastAsia"/>
          <w:spacing w:val="-13"/>
          <w:sz w:val="28"/>
          <w:szCs w:val="28"/>
        </w:rPr>
        <w:t>。</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4.3.8 按合同约定和相关法律法规收取港口作业费</w:t>
      </w:r>
      <w:r>
        <w:rPr>
          <w:rFonts w:cs="仿宋" w:asciiTheme="minorEastAsia" w:hAnsiTheme="minorEastAsia"/>
          <w:spacing w:val="-1"/>
          <w:sz w:val="28"/>
          <w:szCs w:val="28"/>
        </w:rPr>
        <w:t>用，未经协</w:t>
      </w:r>
      <w:r>
        <w:rPr>
          <w:rFonts w:cs="仿宋" w:asciiTheme="minorEastAsia" w:hAnsiTheme="minorEastAsia"/>
          <w:sz w:val="28"/>
          <w:szCs w:val="28"/>
        </w:rPr>
        <w:t xml:space="preserve"> </w:t>
      </w:r>
      <w:r>
        <w:rPr>
          <w:rFonts w:cs="仿宋" w:asciiTheme="minorEastAsia" w:hAnsiTheme="minorEastAsia"/>
          <w:spacing w:val="-17"/>
          <w:sz w:val="28"/>
          <w:szCs w:val="28"/>
        </w:rPr>
        <w:t>商</w:t>
      </w:r>
      <w:r>
        <w:rPr>
          <w:rFonts w:cs="仿宋" w:asciiTheme="minorEastAsia" w:hAnsiTheme="minorEastAsia"/>
          <w:spacing w:val="-16"/>
          <w:sz w:val="28"/>
          <w:szCs w:val="28"/>
        </w:rPr>
        <w:t>一致，不得随意提价。</w:t>
      </w:r>
    </w:p>
    <w:p>
      <w:pPr>
        <w:widowControl w:val="0"/>
        <w:spacing w:before="100" w:beforeAutospacing="1" w:after="100" w:afterAutospacing="1" w:line="560" w:lineRule="exact"/>
        <w:ind w:firstLine="560" w:firstLineChars="200"/>
        <w:contextualSpacing/>
        <w:rPr>
          <w:rFonts w:cs="仿宋" w:asciiTheme="minorEastAsia" w:hAnsiTheme="minorEastAsia"/>
          <w:sz w:val="28"/>
          <w:szCs w:val="28"/>
          <w14:textOutline w14:w="5092" w14:cap="flat" w14:cmpd="sng" w14:algn="ctr">
            <w14:solidFill>
              <w14:srgbClr w14:val="000000"/>
            </w14:solidFill>
            <w14:prstDash w14:val="solid"/>
            <w14:miter w14:val="0"/>
          </w14:textOutline>
        </w:rPr>
      </w:pPr>
      <w:r>
        <w:rPr>
          <w:rFonts w:cs="仿宋" w:asciiTheme="minorEastAsia" w:hAnsiTheme="minorEastAsia"/>
          <w:sz w:val="28"/>
          <w:szCs w:val="28"/>
          <w14:textOutline w14:w="5092" w14:cap="flat" w14:cmpd="sng" w14:algn="ctr">
            <w14:solidFill>
              <w14:srgbClr w14:val="000000"/>
            </w14:solidFill>
            <w14:prstDash w14:val="solid"/>
            <w14:miter w14:val="0"/>
          </w14:textOutline>
        </w:rPr>
        <w:t>5.</w:t>
      </w:r>
      <w:r>
        <w:rPr>
          <w:rFonts w:cs="仿宋" w:asciiTheme="minorEastAsia" w:hAnsiTheme="minorEastAsia"/>
          <w:sz w:val="28"/>
          <w:szCs w:val="28"/>
        </w:rPr>
        <w:t xml:space="preserve"> </w:t>
      </w:r>
      <w:r>
        <w:rPr>
          <w:rFonts w:cs="仿宋" w:asciiTheme="minorEastAsia" w:hAnsiTheme="minorEastAsia"/>
          <w:sz w:val="28"/>
          <w:szCs w:val="28"/>
          <w14:textOutline w14:w="5092" w14:cap="flat" w14:cmpd="sng" w14:algn="ctr">
            <w14:solidFill>
              <w14:srgbClr w14:val="000000"/>
            </w14:solidFill>
            <w14:prstDash w14:val="solid"/>
            <w14:miter w14:val="0"/>
          </w14:textOutline>
        </w:rPr>
        <w:t>集装箱交接/货物交付</w:t>
      </w:r>
    </w:p>
    <w:p>
      <w:pPr>
        <w:widowControl w:val="0"/>
        <w:spacing w:before="100" w:beforeAutospacing="1" w:after="100" w:afterAutospacing="1" w:line="560" w:lineRule="exact"/>
        <w:ind w:firstLine="556" w:firstLineChars="200"/>
        <w:contextualSpacing/>
        <w:rPr>
          <w:rFonts w:cs="仿宋" w:asciiTheme="minorEastAsia" w:hAnsiTheme="minorEastAsia"/>
          <w:sz w:val="28"/>
          <w:szCs w:val="28"/>
        </w:rPr>
      </w:pPr>
      <w:r>
        <w:rPr>
          <w:rFonts w:cs="仿宋" w:asciiTheme="minorEastAsia" w:hAnsiTheme="minorEastAsia"/>
          <w:spacing w:val="-1"/>
          <w:sz w:val="28"/>
          <w:szCs w:val="28"/>
        </w:rPr>
        <w:t>5.1 集装</w:t>
      </w:r>
      <w:r>
        <w:rPr>
          <w:rFonts w:cs="仿宋" w:asciiTheme="minorEastAsia" w:hAnsiTheme="minorEastAsia"/>
          <w:sz w:val="28"/>
          <w:szCs w:val="28"/>
        </w:rPr>
        <w:t>箱交接</w:t>
      </w:r>
    </w:p>
    <w:p>
      <w:pPr>
        <w:widowControl w:val="0"/>
        <w:spacing w:before="100" w:beforeAutospacing="1" w:after="100" w:afterAutospacing="1" w:line="560" w:lineRule="exact"/>
        <w:ind w:firstLine="544" w:firstLineChars="200"/>
        <w:contextualSpacing/>
        <w:rPr>
          <w:rFonts w:cs="仿宋" w:asciiTheme="minorEastAsia" w:hAnsiTheme="minorEastAsia"/>
          <w:sz w:val="28"/>
          <w:szCs w:val="28"/>
        </w:rPr>
      </w:pPr>
      <w:r>
        <w:rPr>
          <w:rFonts w:cs="仿宋" w:asciiTheme="minorEastAsia" w:hAnsiTheme="minorEastAsia"/>
          <w:spacing w:val="-4"/>
          <w:sz w:val="28"/>
          <w:szCs w:val="28"/>
        </w:rPr>
        <w:t>甲乙双方应检查集装箱箱号、箱体和封志，确认无误后进行</w:t>
      </w:r>
      <w:r>
        <w:rPr>
          <w:rFonts w:cs="仿宋" w:asciiTheme="minorEastAsia" w:hAnsiTheme="minorEastAsia"/>
          <w:spacing w:val="-1"/>
          <w:sz w:val="28"/>
          <w:szCs w:val="28"/>
        </w:rPr>
        <w:t>交</w:t>
      </w:r>
      <w:r>
        <w:rPr>
          <w:rFonts w:cs="仿宋" w:asciiTheme="minorEastAsia" w:hAnsiTheme="minorEastAsia"/>
          <w:spacing w:val="-12"/>
          <w:sz w:val="28"/>
          <w:szCs w:val="28"/>
        </w:rPr>
        <w:t>接，并对外观、铅封情况如实记录，乙方作业人员及甲方代</w:t>
      </w:r>
      <w:r>
        <w:rPr>
          <w:rFonts w:cs="仿宋" w:asciiTheme="minorEastAsia" w:hAnsiTheme="minorEastAsia"/>
          <w:spacing w:val="-9"/>
          <w:sz w:val="28"/>
          <w:szCs w:val="28"/>
        </w:rPr>
        <w:t>表</w:t>
      </w:r>
      <w:r>
        <w:rPr>
          <w:rFonts w:cs="仿宋" w:asciiTheme="minorEastAsia" w:hAnsiTheme="minorEastAsia"/>
          <w:spacing w:val="2"/>
          <w:sz w:val="28"/>
          <w:szCs w:val="28"/>
        </w:rPr>
        <w:t>或司机签署设备交接单</w:t>
      </w:r>
      <w:r>
        <w:rPr>
          <w:rFonts w:cs="仿宋" w:asciiTheme="minorEastAsia" w:hAnsiTheme="minorEastAsia"/>
          <w:spacing w:val="1"/>
          <w:sz w:val="28"/>
          <w:szCs w:val="28"/>
        </w:rPr>
        <w:t>/电子记录单作为交货完好的初步证据。</w:t>
      </w:r>
      <w:r>
        <w:rPr>
          <w:rFonts w:cs="仿宋" w:asciiTheme="minorEastAsia" w:hAnsiTheme="minorEastAsia"/>
          <w:spacing w:val="-7"/>
          <w:sz w:val="28"/>
          <w:szCs w:val="28"/>
        </w:rPr>
        <w:t>集装箱交接后发现货物毁损、灭失、短量的，需于</w:t>
      </w:r>
      <w:r>
        <w:rPr>
          <w:rFonts w:cs="仿宋" w:asciiTheme="minorEastAsia" w:hAnsiTheme="minorEastAsia"/>
          <w:spacing w:val="-7"/>
          <w:sz w:val="28"/>
          <w:szCs w:val="28"/>
          <w:u w:val="single"/>
        </w:rPr>
        <w:t xml:space="preserve"> 7 日内</w:t>
      </w:r>
      <w:r>
        <w:rPr>
          <w:rFonts w:cs="仿宋" w:asciiTheme="minorEastAsia" w:hAnsiTheme="minorEastAsia"/>
          <w:spacing w:val="-2"/>
          <w:sz w:val="28"/>
          <w:szCs w:val="28"/>
        </w:rPr>
        <w:t>通</w:t>
      </w:r>
      <w:r>
        <w:rPr>
          <w:rFonts w:cs="仿宋" w:asciiTheme="minorEastAsia" w:hAnsiTheme="minorEastAsia"/>
          <w:spacing w:val="-26"/>
          <w:sz w:val="28"/>
          <w:szCs w:val="28"/>
        </w:rPr>
        <w:t>知</w:t>
      </w:r>
      <w:r>
        <w:rPr>
          <w:rFonts w:cs="仿宋" w:asciiTheme="minorEastAsia" w:hAnsiTheme="minorEastAsia"/>
          <w:spacing w:val="-14"/>
          <w:sz w:val="28"/>
          <w:szCs w:val="28"/>
        </w:rPr>
        <w:t>对</w:t>
      </w:r>
      <w:r>
        <w:rPr>
          <w:rFonts w:cs="仿宋" w:asciiTheme="minorEastAsia" w:hAnsiTheme="minorEastAsia"/>
          <w:spacing w:val="-13"/>
          <w:sz w:val="28"/>
          <w:szCs w:val="28"/>
        </w:rPr>
        <w:t>方予以确认，无法达成一致的，委托第三方及时进行鉴定、</w:t>
      </w:r>
      <w:r>
        <w:rPr>
          <w:rFonts w:cs="仿宋" w:asciiTheme="minorEastAsia" w:hAnsiTheme="minorEastAsia"/>
          <w:spacing w:val="12"/>
          <w:sz w:val="28"/>
          <w:szCs w:val="28"/>
        </w:rPr>
        <w:t>检</w:t>
      </w:r>
      <w:r>
        <w:rPr>
          <w:rFonts w:cs="仿宋" w:asciiTheme="minorEastAsia" w:hAnsiTheme="minorEastAsia"/>
          <w:spacing w:val="8"/>
          <w:sz w:val="28"/>
          <w:szCs w:val="28"/>
        </w:rPr>
        <w:t>验或计量，否则对方对此不承担赔偿责任。但集装箱交接</w:t>
      </w:r>
      <w:r>
        <w:rPr>
          <w:rFonts w:cs="仿宋" w:asciiTheme="minorEastAsia" w:hAnsiTheme="minorEastAsia"/>
          <w:spacing w:val="-9"/>
          <w:sz w:val="28"/>
          <w:szCs w:val="28"/>
          <w:u w:val="single"/>
        </w:rPr>
        <w:t>1</w:t>
      </w:r>
      <w:r>
        <w:rPr>
          <w:rFonts w:cs="仿宋" w:asciiTheme="minorEastAsia" w:hAnsiTheme="minorEastAsia"/>
          <w:spacing w:val="-7"/>
          <w:sz w:val="28"/>
          <w:szCs w:val="28"/>
          <w:u w:val="single"/>
        </w:rPr>
        <w:t>5 日后</w:t>
      </w:r>
      <w:r>
        <w:rPr>
          <w:rFonts w:cs="仿宋" w:asciiTheme="minorEastAsia" w:hAnsiTheme="minorEastAsia"/>
          <w:spacing w:val="-7"/>
          <w:sz w:val="28"/>
          <w:szCs w:val="28"/>
        </w:rPr>
        <w:t>发现货物毁损、灭失、短量的，不得作为向对方索赔的</w:t>
      </w:r>
      <w:r>
        <w:rPr>
          <w:rFonts w:cs="仿宋" w:asciiTheme="minorEastAsia" w:hAnsiTheme="minorEastAsia"/>
          <w:spacing w:val="-13"/>
          <w:sz w:val="28"/>
          <w:szCs w:val="28"/>
        </w:rPr>
        <w:t>依</w:t>
      </w:r>
      <w:r>
        <w:rPr>
          <w:rFonts w:cs="仿宋" w:asciiTheme="minorEastAsia" w:hAnsiTheme="minorEastAsia"/>
          <w:spacing w:val="-12"/>
          <w:sz w:val="28"/>
          <w:szCs w:val="28"/>
        </w:rPr>
        <w:t>据。</w:t>
      </w:r>
    </w:p>
    <w:p>
      <w:pPr>
        <w:widowControl w:val="0"/>
        <w:spacing w:before="100" w:beforeAutospacing="1" w:after="100" w:afterAutospacing="1" w:line="560" w:lineRule="exact"/>
        <w:ind w:firstLine="556" w:firstLineChars="200"/>
        <w:contextualSpacing/>
        <w:rPr>
          <w:rFonts w:hint="eastAsia" w:cs="仿宋" w:asciiTheme="minorEastAsia" w:hAnsiTheme="minorEastAsia" w:eastAsiaTheme="minorEastAsia"/>
          <w:sz w:val="28"/>
          <w:szCs w:val="28"/>
          <w:lang w:eastAsia="zh-CN"/>
        </w:rPr>
      </w:pPr>
      <w:r>
        <w:rPr>
          <w:rFonts w:cs="仿宋" w:asciiTheme="minorEastAsia" w:hAnsiTheme="minorEastAsia"/>
          <w:spacing w:val="-1"/>
          <w:sz w:val="28"/>
          <w:szCs w:val="28"/>
        </w:rPr>
        <w:t>5.2 集装箱/</w:t>
      </w:r>
      <w:r>
        <w:rPr>
          <w:rFonts w:cs="仿宋" w:asciiTheme="minorEastAsia" w:hAnsiTheme="minorEastAsia"/>
          <w:sz w:val="28"/>
          <w:szCs w:val="28"/>
        </w:rPr>
        <w:t>货物交付(进口/进港使用)</w:t>
      </w:r>
      <w:r>
        <w:rPr>
          <w:rFonts w:hint="eastAsia" w:cs="仿宋" w:asciiTheme="minorEastAsia" w:hAnsiTheme="minorEastAsia"/>
          <w:sz w:val="28"/>
          <w:szCs w:val="28"/>
          <w:lang w:eastAsia="zh-CN"/>
        </w:rPr>
        <w:t>。</w:t>
      </w:r>
    </w:p>
    <w:p>
      <w:pPr>
        <w:widowControl w:val="0"/>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5.2.1 乙方应</w:t>
      </w:r>
      <w:r>
        <w:rPr>
          <w:rFonts w:cs="仿宋" w:asciiTheme="minorEastAsia" w:hAnsiTheme="minorEastAsia"/>
          <w:spacing w:val="2"/>
          <w:sz w:val="28"/>
          <w:szCs w:val="28"/>
        </w:rPr>
        <w:t>向甲方指定的收货人或者提单/提货单/运单上载</w:t>
      </w:r>
      <w:r>
        <w:rPr>
          <w:rFonts w:cs="仿宋" w:asciiTheme="minorEastAsia" w:hAnsiTheme="minorEastAsia"/>
          <w:sz w:val="28"/>
          <w:szCs w:val="28"/>
        </w:rPr>
        <w:t xml:space="preserve"> </w:t>
      </w:r>
      <w:r>
        <w:rPr>
          <w:rFonts w:cs="仿宋" w:asciiTheme="minorEastAsia" w:hAnsiTheme="minorEastAsia"/>
          <w:spacing w:val="-6"/>
          <w:sz w:val="28"/>
          <w:szCs w:val="28"/>
        </w:rPr>
        <w:t>明的</w:t>
      </w:r>
      <w:r>
        <w:rPr>
          <w:rFonts w:cs="仿宋" w:asciiTheme="minorEastAsia" w:hAnsiTheme="minorEastAsia"/>
          <w:spacing w:val="-4"/>
          <w:sz w:val="28"/>
          <w:szCs w:val="28"/>
        </w:rPr>
        <w:t>收</w:t>
      </w:r>
      <w:r>
        <w:rPr>
          <w:rFonts w:cs="仿宋" w:asciiTheme="minorEastAsia" w:hAnsiTheme="minorEastAsia"/>
          <w:spacing w:val="-3"/>
          <w:sz w:val="28"/>
          <w:szCs w:val="28"/>
        </w:rPr>
        <w:t>货人交付货物。</w:t>
      </w:r>
    </w:p>
    <w:p>
      <w:pPr>
        <w:widowControl w:val="0"/>
        <w:spacing w:before="100" w:beforeAutospacing="1" w:after="100" w:afterAutospacing="1" w:line="560" w:lineRule="exact"/>
        <w:ind w:firstLine="548" w:firstLineChars="200"/>
        <w:contextualSpacing/>
        <w:rPr>
          <w:rFonts w:cs="仿宋" w:asciiTheme="minorEastAsia" w:hAnsiTheme="minorEastAsia"/>
          <w:sz w:val="28"/>
          <w:szCs w:val="28"/>
        </w:rPr>
      </w:pPr>
      <w:r>
        <w:rPr>
          <w:rFonts w:cs="仿宋" w:asciiTheme="minorEastAsia" w:hAnsiTheme="minorEastAsia"/>
          <w:spacing w:val="-3"/>
          <w:sz w:val="28"/>
          <w:szCs w:val="28"/>
        </w:rPr>
        <w:t>5</w:t>
      </w:r>
      <w:r>
        <w:rPr>
          <w:rFonts w:cs="仿宋" w:asciiTheme="minorEastAsia" w:hAnsiTheme="minorEastAsia"/>
          <w:spacing w:val="-2"/>
          <w:sz w:val="28"/>
          <w:szCs w:val="28"/>
        </w:rPr>
        <w:t>.2.2 收货人提取货物时，应向乙方提供包括但不限于</w:t>
      </w:r>
      <w:r>
        <w:rPr>
          <w:rFonts w:cs="仿宋" w:asciiTheme="minorEastAsia" w:hAnsiTheme="minorEastAsia"/>
          <w:spacing w:val="-2"/>
          <w:sz w:val="28"/>
          <w:szCs w:val="28"/>
          <w:u w:val="single"/>
        </w:rPr>
        <w:t xml:space="preserve"> 甲方放</w:t>
      </w:r>
      <w:r>
        <w:rPr>
          <w:rFonts w:cs="仿宋" w:asciiTheme="minorEastAsia" w:hAnsiTheme="minorEastAsia"/>
          <w:sz w:val="28"/>
          <w:szCs w:val="28"/>
        </w:rPr>
        <w:t xml:space="preserve"> </w:t>
      </w:r>
      <w:r>
        <w:rPr>
          <w:rFonts w:cs="仿宋" w:asciiTheme="minorEastAsia" w:hAnsiTheme="minorEastAsia"/>
          <w:spacing w:val="4"/>
          <w:sz w:val="28"/>
          <w:szCs w:val="28"/>
          <w:u w:val="single"/>
        </w:rPr>
        <w:t>货指令、提单</w:t>
      </w:r>
      <w:r>
        <w:rPr>
          <w:rFonts w:cs="仿宋" w:asciiTheme="minorEastAsia" w:hAnsiTheme="minorEastAsia"/>
          <w:spacing w:val="3"/>
          <w:sz w:val="28"/>
          <w:szCs w:val="28"/>
          <w:u w:val="single"/>
        </w:rPr>
        <w:t>/</w:t>
      </w:r>
      <w:r>
        <w:rPr>
          <w:rFonts w:cs="仿宋" w:asciiTheme="minorEastAsia" w:hAnsiTheme="minorEastAsia"/>
          <w:spacing w:val="2"/>
          <w:sz w:val="28"/>
          <w:szCs w:val="28"/>
          <w:u w:val="single"/>
        </w:rPr>
        <w:t>提货单/运单或相关电子单证</w:t>
      </w:r>
      <w:r>
        <w:rPr>
          <w:rFonts w:cs="仿宋" w:asciiTheme="minorEastAsia" w:hAnsiTheme="minorEastAsia"/>
          <w:spacing w:val="2"/>
          <w:sz w:val="28"/>
          <w:szCs w:val="28"/>
        </w:rPr>
        <w:t>、具体经办人</w:t>
      </w:r>
      <w:r>
        <w:rPr>
          <w:rFonts w:cs="仿宋" w:asciiTheme="minorEastAsia" w:hAnsiTheme="minorEastAsia"/>
          <w:spacing w:val="-1"/>
          <w:sz w:val="28"/>
          <w:szCs w:val="28"/>
        </w:rPr>
        <w:t>的单位证明/授权委托、个人身份证明等相关证</w:t>
      </w:r>
      <w:r>
        <w:rPr>
          <w:rFonts w:cs="仿宋" w:asciiTheme="minorEastAsia" w:hAnsiTheme="minorEastAsia"/>
          <w:sz w:val="28"/>
          <w:szCs w:val="28"/>
        </w:rPr>
        <w:t>明材料。</w:t>
      </w:r>
    </w:p>
    <w:p>
      <w:pPr>
        <w:widowControl w:val="0"/>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5.2.3 收货</w:t>
      </w:r>
      <w:r>
        <w:rPr>
          <w:rFonts w:cs="仿宋" w:asciiTheme="minorEastAsia" w:hAnsiTheme="minorEastAsia"/>
          <w:spacing w:val="3"/>
          <w:sz w:val="28"/>
          <w:szCs w:val="28"/>
        </w:rPr>
        <w:t>人</w:t>
      </w:r>
      <w:r>
        <w:rPr>
          <w:rFonts w:cs="仿宋" w:asciiTheme="minorEastAsia" w:hAnsiTheme="minorEastAsia"/>
          <w:spacing w:val="2"/>
          <w:sz w:val="28"/>
          <w:szCs w:val="28"/>
        </w:rPr>
        <w:t>委托第三方向乙方办理提货时，须向乙方提供收</w:t>
      </w:r>
      <w:r>
        <w:rPr>
          <w:rFonts w:cs="仿宋" w:asciiTheme="minorEastAsia" w:hAnsiTheme="minorEastAsia"/>
          <w:sz w:val="28"/>
          <w:szCs w:val="28"/>
        </w:rPr>
        <w:t xml:space="preserve"> </w:t>
      </w:r>
      <w:r>
        <w:rPr>
          <w:rFonts w:cs="仿宋" w:asciiTheme="minorEastAsia" w:hAnsiTheme="minorEastAsia"/>
          <w:spacing w:val="-3"/>
          <w:sz w:val="28"/>
          <w:szCs w:val="28"/>
        </w:rPr>
        <w:t>货人出具的提货指令或授权委托书，正本提货单或运单</w:t>
      </w:r>
      <w:r>
        <w:rPr>
          <w:rFonts w:cs="仿宋" w:asciiTheme="minorEastAsia" w:hAnsiTheme="minorEastAsia"/>
          <w:sz w:val="28"/>
          <w:szCs w:val="28"/>
        </w:rPr>
        <w:t>，</w:t>
      </w:r>
      <w:r>
        <w:rPr>
          <w:rFonts w:cs="仿宋" w:asciiTheme="minorEastAsia" w:hAnsiTheme="minorEastAsia"/>
          <w:spacing w:val="-4"/>
          <w:sz w:val="28"/>
          <w:szCs w:val="28"/>
        </w:rPr>
        <w:t>以及第三方相关证明材</w:t>
      </w:r>
      <w:r>
        <w:rPr>
          <w:rFonts w:cs="仿宋" w:asciiTheme="minorEastAsia" w:hAnsiTheme="minorEastAsia"/>
          <w:spacing w:val="-2"/>
          <w:sz w:val="28"/>
          <w:szCs w:val="28"/>
        </w:rPr>
        <w:t>料，包括但不限于营业执照、公司</w:t>
      </w:r>
      <w:r>
        <w:rPr>
          <w:rFonts w:cs="仿宋" w:asciiTheme="minorEastAsia" w:hAnsiTheme="minorEastAsia"/>
          <w:spacing w:val="-4"/>
          <w:sz w:val="28"/>
          <w:szCs w:val="28"/>
        </w:rPr>
        <w:t>介绍</w:t>
      </w:r>
      <w:r>
        <w:rPr>
          <w:rFonts w:cs="仿宋" w:asciiTheme="minorEastAsia" w:hAnsiTheme="minorEastAsia"/>
          <w:spacing w:val="-3"/>
          <w:sz w:val="28"/>
          <w:szCs w:val="28"/>
        </w:rPr>
        <w:t>信</w:t>
      </w:r>
      <w:r>
        <w:rPr>
          <w:rFonts w:cs="仿宋" w:asciiTheme="minorEastAsia" w:hAnsiTheme="minorEastAsia"/>
          <w:spacing w:val="-2"/>
          <w:sz w:val="28"/>
          <w:szCs w:val="28"/>
        </w:rPr>
        <w:t>、具体经办人身份信息及联系方式等。</w:t>
      </w:r>
    </w:p>
    <w:p>
      <w:pPr>
        <w:widowControl w:val="0"/>
        <w:spacing w:before="100" w:beforeAutospacing="1" w:after="100" w:afterAutospacing="1" w:line="560" w:lineRule="exact"/>
        <w:ind w:firstLine="568" w:firstLineChars="200"/>
        <w:contextualSpacing/>
        <w:rPr>
          <w:rFonts w:cs="仿宋" w:asciiTheme="minorEastAsia" w:hAnsiTheme="minorEastAsia"/>
          <w:sz w:val="28"/>
          <w:szCs w:val="28"/>
        </w:rPr>
      </w:pPr>
      <w:r>
        <w:rPr>
          <w:rFonts w:cs="仿宋" w:asciiTheme="minorEastAsia" w:hAnsiTheme="minorEastAsia"/>
          <w:spacing w:val="2"/>
          <w:sz w:val="28"/>
          <w:szCs w:val="28"/>
        </w:rPr>
        <w:t>5.2.4 甲方应在提取货物前办妥提货、报关、报验手续，因</w:t>
      </w:r>
      <w:r>
        <w:rPr>
          <w:rFonts w:cs="仿宋" w:asciiTheme="minorEastAsia" w:hAnsiTheme="minorEastAsia"/>
          <w:spacing w:val="1"/>
          <w:sz w:val="28"/>
          <w:szCs w:val="28"/>
        </w:rPr>
        <w:t>手</w:t>
      </w:r>
      <w:r>
        <w:rPr>
          <w:rFonts w:cs="仿宋" w:asciiTheme="minorEastAsia" w:hAnsiTheme="minorEastAsia"/>
          <w:sz w:val="28"/>
          <w:szCs w:val="28"/>
        </w:rPr>
        <w:t xml:space="preserve"> </w:t>
      </w:r>
      <w:r>
        <w:rPr>
          <w:rFonts w:cs="仿宋" w:asciiTheme="minorEastAsia" w:hAnsiTheme="minorEastAsia"/>
          <w:spacing w:val="4"/>
          <w:sz w:val="28"/>
          <w:szCs w:val="28"/>
        </w:rPr>
        <w:t>续不齐乙方不予放</w:t>
      </w:r>
      <w:r>
        <w:rPr>
          <w:rFonts w:cs="仿宋" w:asciiTheme="minorEastAsia" w:hAnsiTheme="minorEastAsia"/>
          <w:spacing w:val="3"/>
          <w:sz w:val="28"/>
          <w:szCs w:val="28"/>
        </w:rPr>
        <w:t>货</w:t>
      </w:r>
      <w:r>
        <w:rPr>
          <w:rFonts w:cs="仿宋" w:asciiTheme="minorEastAsia" w:hAnsiTheme="minorEastAsia"/>
          <w:spacing w:val="2"/>
          <w:sz w:val="28"/>
          <w:szCs w:val="28"/>
        </w:rPr>
        <w:t>。因此所产生的损失，乙方不承担任</w:t>
      </w:r>
      <w:r>
        <w:rPr>
          <w:rFonts w:cs="仿宋" w:asciiTheme="minorEastAsia" w:hAnsiTheme="minorEastAsia"/>
          <w:spacing w:val="-4"/>
          <w:sz w:val="28"/>
          <w:szCs w:val="28"/>
        </w:rPr>
        <w:t>何责任， 包括但不限</w:t>
      </w:r>
      <w:r>
        <w:rPr>
          <w:rFonts w:cs="仿宋" w:asciiTheme="minorEastAsia" w:hAnsiTheme="minorEastAsia"/>
          <w:spacing w:val="-3"/>
          <w:sz w:val="28"/>
          <w:szCs w:val="28"/>
        </w:rPr>
        <w:t>于</w:t>
      </w:r>
      <w:r>
        <w:rPr>
          <w:rFonts w:cs="仿宋" w:asciiTheme="minorEastAsia" w:hAnsiTheme="minorEastAsia"/>
          <w:spacing w:val="-2"/>
          <w:sz w:val="28"/>
          <w:szCs w:val="28"/>
        </w:rPr>
        <w:t>延迟交付、货物损坏、灭失等所有</w:t>
      </w:r>
      <w:r>
        <w:rPr>
          <w:rFonts w:cs="仿宋" w:asciiTheme="minorEastAsia" w:hAnsiTheme="minorEastAsia"/>
          <w:spacing w:val="-12"/>
          <w:sz w:val="28"/>
          <w:szCs w:val="28"/>
        </w:rPr>
        <w:t>责任。</w:t>
      </w:r>
    </w:p>
    <w:p>
      <w:pPr>
        <w:widowControl w:val="0"/>
        <w:spacing w:before="100" w:beforeAutospacing="1" w:after="100" w:afterAutospacing="1" w:line="560" w:lineRule="exact"/>
        <w:ind w:firstLine="556" w:firstLineChars="200"/>
        <w:contextualSpacing/>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6.</w:t>
      </w:r>
      <w:r>
        <w:rPr>
          <w:rFonts w:cs="仿宋" w:asciiTheme="minorEastAsia" w:hAnsiTheme="minorEastAsia"/>
          <w:sz w:val="28"/>
          <w:szCs w:val="28"/>
        </w:rPr>
        <w:t xml:space="preserve"> </w:t>
      </w:r>
      <w:r>
        <w:rPr>
          <w:rFonts w:cs="仿宋" w:asciiTheme="minorEastAsia" w:hAnsiTheme="minorEastAsia"/>
          <w:sz w:val="28"/>
          <w:szCs w:val="28"/>
          <w14:textOutline w14:w="5092" w14:cap="flat" w14:cmpd="sng" w14:algn="ctr">
            <w14:solidFill>
              <w14:srgbClr w14:val="000000"/>
            </w14:solidFill>
            <w14:prstDash w14:val="solid"/>
            <w14:miter w14:val="0"/>
          </w14:textOutline>
        </w:rPr>
        <w:t>责任期间</w:t>
      </w:r>
    </w:p>
    <w:p>
      <w:pPr>
        <w:widowControl w:val="0"/>
        <w:spacing w:before="100" w:beforeAutospacing="1" w:after="100" w:afterAutospacing="1" w:line="560" w:lineRule="exact"/>
        <w:ind w:firstLine="564" w:firstLineChars="200"/>
        <w:contextualSpacing/>
        <w:rPr>
          <w:rFonts w:cs="仿宋" w:asciiTheme="minorEastAsia" w:hAnsiTheme="minorEastAsia"/>
          <w:sz w:val="28"/>
          <w:szCs w:val="28"/>
        </w:rPr>
      </w:pPr>
      <w:r>
        <w:rPr>
          <w:rFonts w:cs="仿宋" w:asciiTheme="minorEastAsia" w:hAnsiTheme="minorEastAsia"/>
          <w:spacing w:val="1"/>
          <w:sz w:val="28"/>
          <w:szCs w:val="28"/>
        </w:rPr>
        <w:t xml:space="preserve">6.1 </w:t>
      </w:r>
      <w:r>
        <w:rPr>
          <w:rFonts w:cs="仿宋" w:asciiTheme="minorEastAsia" w:hAnsiTheme="minorEastAsia"/>
          <w:sz w:val="28"/>
          <w:szCs w:val="28"/>
        </w:rPr>
        <w:t>包干作业</w:t>
      </w:r>
    </w:p>
    <w:p>
      <w:pPr>
        <w:widowControl w:val="0"/>
        <w:spacing w:before="100" w:beforeAutospacing="1" w:after="100" w:afterAutospacing="1" w:line="560" w:lineRule="exact"/>
        <w:ind w:firstLine="576" w:firstLineChars="200"/>
        <w:contextualSpacing/>
        <w:rPr>
          <w:rFonts w:cs="仿宋" w:asciiTheme="minorEastAsia" w:hAnsiTheme="minorEastAsia"/>
          <w:spacing w:val="-14"/>
          <w:sz w:val="28"/>
          <w:szCs w:val="28"/>
        </w:rPr>
      </w:pPr>
      <w:r>
        <w:rPr>
          <w:rFonts w:cs="仿宋" w:asciiTheme="minorEastAsia" w:hAnsiTheme="minorEastAsia"/>
          <w:spacing w:val="4"/>
          <w:sz w:val="28"/>
          <w:szCs w:val="28"/>
        </w:rPr>
        <w:t>6.1.1 出口/出</w:t>
      </w:r>
      <w:r>
        <w:rPr>
          <w:rFonts w:cs="仿宋" w:asciiTheme="minorEastAsia" w:hAnsiTheme="minorEastAsia"/>
          <w:spacing w:val="3"/>
          <w:sz w:val="28"/>
          <w:szCs w:val="28"/>
        </w:rPr>
        <w:t>港</w:t>
      </w:r>
      <w:r>
        <w:rPr>
          <w:rFonts w:cs="仿宋" w:asciiTheme="minorEastAsia" w:hAnsiTheme="minorEastAsia"/>
          <w:spacing w:val="2"/>
          <w:sz w:val="28"/>
          <w:szCs w:val="28"/>
        </w:rPr>
        <w:t>：乙方责任期间自接收集装箱/货物时起至装</w:t>
      </w:r>
      <w:r>
        <w:rPr>
          <w:rFonts w:cs="仿宋" w:asciiTheme="minorEastAsia" w:hAnsiTheme="minorEastAsia"/>
          <w:sz w:val="28"/>
          <w:szCs w:val="28"/>
        </w:rPr>
        <w:t xml:space="preserve"> </w:t>
      </w:r>
      <w:r>
        <w:rPr>
          <w:rFonts w:cs="仿宋" w:asciiTheme="minorEastAsia" w:hAnsiTheme="minorEastAsia"/>
          <w:spacing w:val="4"/>
          <w:sz w:val="28"/>
          <w:szCs w:val="28"/>
        </w:rPr>
        <w:t>船至船舶指定位置</w:t>
      </w:r>
      <w:r>
        <w:rPr>
          <w:rFonts w:cs="仿宋" w:asciiTheme="minorEastAsia" w:hAnsiTheme="minorEastAsia"/>
          <w:spacing w:val="2"/>
          <w:sz w:val="28"/>
          <w:szCs w:val="28"/>
        </w:rPr>
        <w:t>时止，处于乙方掌管控制之下的全部期</w:t>
      </w:r>
      <w:r>
        <w:rPr>
          <w:rFonts w:cs="仿宋" w:asciiTheme="minorEastAsia" w:hAnsiTheme="minorEastAsia"/>
          <w:spacing w:val="-14"/>
          <w:sz w:val="28"/>
          <w:szCs w:val="28"/>
        </w:rPr>
        <w:t>间。</w:t>
      </w:r>
    </w:p>
    <w:p>
      <w:pPr>
        <w:widowControl w:val="0"/>
        <w:spacing w:before="100" w:beforeAutospacing="1" w:after="100" w:afterAutospacing="1" w:line="560" w:lineRule="exact"/>
        <w:ind w:firstLine="504" w:firstLineChars="200"/>
        <w:contextualSpacing/>
        <w:rPr>
          <w:rFonts w:cs="仿宋" w:asciiTheme="minorEastAsia" w:hAnsiTheme="minorEastAsia"/>
          <w:sz w:val="28"/>
          <w:szCs w:val="28"/>
        </w:rPr>
      </w:pPr>
      <w:r>
        <w:rPr>
          <w:rFonts w:hint="eastAsia" w:cs="仿宋" w:asciiTheme="minorEastAsia" w:hAnsiTheme="minorEastAsia"/>
          <w:spacing w:val="-14"/>
          <w:sz w:val="28"/>
          <w:szCs w:val="28"/>
        </w:rPr>
        <w:t>6.1.</w:t>
      </w:r>
      <w:r>
        <w:rPr>
          <w:rFonts w:cs="仿宋" w:asciiTheme="minorEastAsia" w:hAnsiTheme="minorEastAsia"/>
          <w:spacing w:val="-14"/>
          <w:sz w:val="28"/>
          <w:szCs w:val="28"/>
        </w:rPr>
        <w:t xml:space="preserve"> </w:t>
      </w:r>
      <w:r>
        <w:rPr>
          <w:rFonts w:hint="eastAsia" w:cs="仿宋" w:asciiTheme="minorEastAsia" w:hAnsiTheme="minorEastAsia"/>
          <w:spacing w:val="-14"/>
          <w:sz w:val="28"/>
          <w:szCs w:val="28"/>
        </w:rPr>
        <w:t>2 进口/进港：乙方责任期间自卸离船舶指定位置时起至交付集装箱/货物时止，处于乙方掌管控制之下的全部期间。</w:t>
      </w:r>
    </w:p>
    <w:p>
      <w:pPr>
        <w:widowControl w:val="0"/>
        <w:spacing w:before="100" w:beforeAutospacing="1" w:after="100" w:afterAutospacing="1" w:line="560" w:lineRule="exact"/>
        <w:ind w:firstLine="564" w:firstLineChars="200"/>
        <w:contextualSpacing/>
        <w:rPr>
          <w:rFonts w:cs="仿宋" w:asciiTheme="minorEastAsia" w:hAnsiTheme="minorEastAsia"/>
          <w:sz w:val="28"/>
          <w:szCs w:val="28"/>
        </w:rPr>
      </w:pPr>
      <w:r>
        <w:rPr>
          <w:rFonts w:cs="仿宋" w:asciiTheme="minorEastAsia" w:hAnsiTheme="minorEastAsia"/>
          <w:spacing w:val="1"/>
          <w:sz w:val="28"/>
          <w:szCs w:val="28"/>
        </w:rPr>
        <w:t>6.</w:t>
      </w:r>
      <w:r>
        <w:rPr>
          <w:rFonts w:cs="仿宋" w:asciiTheme="minorEastAsia" w:hAnsiTheme="minorEastAsia"/>
          <w:sz w:val="28"/>
          <w:szCs w:val="28"/>
        </w:rPr>
        <w:t>2 单项作业</w:t>
      </w:r>
    </w:p>
    <w:p>
      <w:pPr>
        <w:widowControl w:val="0"/>
        <w:spacing w:before="100" w:beforeAutospacing="1" w:after="100" w:afterAutospacing="1" w:line="560" w:lineRule="exact"/>
        <w:ind w:firstLine="552" w:firstLineChars="200"/>
        <w:contextualSpacing/>
        <w:rPr>
          <w:rFonts w:cs="仿宋" w:asciiTheme="minorEastAsia" w:hAnsiTheme="minorEastAsia"/>
          <w:spacing w:val="-1"/>
          <w:sz w:val="28"/>
          <w:szCs w:val="28"/>
        </w:rPr>
      </w:pPr>
      <w:r>
        <w:rPr>
          <w:rFonts w:cs="仿宋" w:asciiTheme="minorEastAsia" w:hAnsiTheme="minorEastAsia"/>
          <w:spacing w:val="-2"/>
          <w:sz w:val="28"/>
          <w:szCs w:val="28"/>
        </w:rPr>
        <w:t>6.2.1 装船作业：乙方责任期间自集装箱自库场指定位置</w:t>
      </w:r>
      <w:r>
        <w:rPr>
          <w:rFonts w:cs="仿宋" w:asciiTheme="minorEastAsia" w:hAnsiTheme="minorEastAsia"/>
          <w:spacing w:val="-1"/>
          <w:sz w:val="28"/>
          <w:szCs w:val="28"/>
        </w:rPr>
        <w:t>或</w:t>
      </w:r>
      <w:r>
        <w:rPr>
          <w:rFonts w:cs="仿宋" w:asciiTheme="minorEastAsia" w:hAnsiTheme="minorEastAsia"/>
          <w:sz w:val="28"/>
          <w:szCs w:val="28"/>
        </w:rPr>
        <w:t>集</w:t>
      </w:r>
      <w:r>
        <w:rPr>
          <w:rFonts w:cs="仿宋" w:asciiTheme="minorEastAsia" w:hAnsiTheme="minorEastAsia"/>
          <w:spacing w:val="-5"/>
          <w:sz w:val="28"/>
          <w:szCs w:val="28"/>
        </w:rPr>
        <w:t>卡</w:t>
      </w:r>
      <w:r>
        <w:rPr>
          <w:rFonts w:cs="仿宋" w:asciiTheme="minorEastAsia" w:hAnsiTheme="minorEastAsia"/>
          <w:spacing w:val="-3"/>
          <w:sz w:val="28"/>
          <w:szCs w:val="28"/>
        </w:rPr>
        <w:t>车固定位置吊离时起至吊至船舶指定位置时止，处于乙</w:t>
      </w:r>
      <w:r>
        <w:rPr>
          <w:rFonts w:cs="仿宋" w:asciiTheme="minorEastAsia" w:hAnsiTheme="minorEastAsia"/>
          <w:spacing w:val="-2"/>
          <w:sz w:val="28"/>
          <w:szCs w:val="28"/>
        </w:rPr>
        <w:t>方掌管控制之下的全部</w:t>
      </w:r>
      <w:r>
        <w:rPr>
          <w:rFonts w:cs="仿宋" w:asciiTheme="minorEastAsia" w:hAnsiTheme="minorEastAsia"/>
          <w:spacing w:val="-1"/>
          <w:sz w:val="28"/>
          <w:szCs w:val="28"/>
        </w:rPr>
        <w:t>期间。</w:t>
      </w:r>
    </w:p>
    <w:p>
      <w:pPr>
        <w:widowControl w:val="0"/>
        <w:spacing w:before="100" w:beforeAutospacing="1" w:after="100" w:afterAutospacing="1" w:line="560" w:lineRule="exact"/>
        <w:ind w:firstLine="576" w:firstLineChars="200"/>
        <w:contextualSpacing/>
        <w:rPr>
          <w:rFonts w:cs="仿宋" w:asciiTheme="minorEastAsia" w:hAnsiTheme="minorEastAsia"/>
          <w:spacing w:val="-1"/>
          <w:sz w:val="28"/>
          <w:szCs w:val="28"/>
        </w:rPr>
      </w:pPr>
      <w:r>
        <w:rPr>
          <w:rFonts w:cs="仿宋" w:asciiTheme="minorEastAsia" w:hAnsiTheme="minorEastAsia"/>
          <w:spacing w:val="4"/>
          <w:sz w:val="28"/>
          <w:szCs w:val="28"/>
        </w:rPr>
        <w:t>6.2.2 卸船作业</w:t>
      </w:r>
      <w:r>
        <w:rPr>
          <w:rFonts w:cs="仿宋" w:asciiTheme="minorEastAsia" w:hAnsiTheme="minorEastAsia"/>
          <w:spacing w:val="3"/>
          <w:sz w:val="28"/>
          <w:szCs w:val="28"/>
        </w:rPr>
        <w:t>：</w:t>
      </w:r>
      <w:r>
        <w:rPr>
          <w:rFonts w:cs="仿宋" w:asciiTheme="minorEastAsia" w:hAnsiTheme="minorEastAsia"/>
          <w:spacing w:val="2"/>
          <w:sz w:val="28"/>
          <w:szCs w:val="28"/>
        </w:rPr>
        <w:t>乙方责任期间自集装箱吊离船舶指定位置时</w:t>
      </w:r>
      <w:r>
        <w:rPr>
          <w:rFonts w:cs="仿宋" w:asciiTheme="minorEastAsia" w:hAnsiTheme="minorEastAsia"/>
          <w:spacing w:val="4"/>
          <w:sz w:val="28"/>
          <w:szCs w:val="28"/>
        </w:rPr>
        <w:t>起至吊至指定库场</w:t>
      </w:r>
      <w:r>
        <w:rPr>
          <w:rFonts w:cs="仿宋" w:asciiTheme="minorEastAsia" w:hAnsiTheme="minorEastAsia"/>
          <w:spacing w:val="2"/>
          <w:sz w:val="28"/>
          <w:szCs w:val="28"/>
        </w:rPr>
        <w:t>位置或集卡车固定位置时止，处于乙方</w:t>
      </w:r>
      <w:r>
        <w:rPr>
          <w:rFonts w:cs="仿宋" w:asciiTheme="minorEastAsia" w:hAnsiTheme="minorEastAsia"/>
          <w:spacing w:val="-4"/>
          <w:sz w:val="28"/>
          <w:szCs w:val="28"/>
        </w:rPr>
        <w:t>掌管控制之下的全部期间</w:t>
      </w:r>
      <w:r>
        <w:rPr>
          <w:rFonts w:cs="仿宋" w:asciiTheme="minorEastAsia" w:hAnsiTheme="minorEastAsia"/>
          <w:spacing w:val="-2"/>
          <w:sz w:val="28"/>
          <w:szCs w:val="28"/>
        </w:rPr>
        <w:t>。</w:t>
      </w:r>
    </w:p>
    <w:p>
      <w:pPr>
        <w:widowControl w:val="0"/>
        <w:spacing w:before="100" w:beforeAutospacing="1" w:after="100" w:afterAutospacing="1" w:line="560" w:lineRule="exact"/>
        <w:ind w:firstLine="552" w:firstLineChars="200"/>
        <w:contextualSpacing/>
        <w:rPr>
          <w:rFonts w:cs="仿宋" w:asciiTheme="minorEastAsia" w:hAnsiTheme="minorEastAsia"/>
          <w:spacing w:val="-1"/>
          <w:sz w:val="28"/>
          <w:szCs w:val="28"/>
        </w:rPr>
      </w:pPr>
      <w:r>
        <w:rPr>
          <w:rFonts w:cs="仿宋" w:asciiTheme="minorEastAsia" w:hAnsiTheme="minorEastAsia"/>
          <w:spacing w:val="-2"/>
          <w:sz w:val="28"/>
          <w:szCs w:val="28"/>
        </w:rPr>
        <w:t>6.2.3 堆存保管：乙方责任期间自集装箱/货物进场时起至</w:t>
      </w:r>
      <w:r>
        <w:rPr>
          <w:rFonts w:cs="仿宋" w:asciiTheme="minorEastAsia" w:hAnsiTheme="minorEastAsia"/>
          <w:spacing w:val="-1"/>
          <w:sz w:val="28"/>
          <w:szCs w:val="28"/>
        </w:rPr>
        <w:t>出</w:t>
      </w:r>
      <w:r>
        <w:rPr>
          <w:rFonts w:cs="仿宋" w:asciiTheme="minorEastAsia" w:hAnsiTheme="minorEastAsia"/>
          <w:sz w:val="28"/>
          <w:szCs w:val="28"/>
        </w:rPr>
        <w:t xml:space="preserve">场 </w:t>
      </w:r>
      <w:r>
        <w:rPr>
          <w:rFonts w:cs="仿宋" w:asciiTheme="minorEastAsia" w:hAnsiTheme="minorEastAsia"/>
          <w:spacing w:val="-6"/>
          <w:sz w:val="28"/>
          <w:szCs w:val="28"/>
        </w:rPr>
        <w:t>时止</w:t>
      </w:r>
      <w:r>
        <w:rPr>
          <w:rFonts w:cs="仿宋" w:asciiTheme="minorEastAsia" w:hAnsiTheme="minorEastAsia"/>
          <w:spacing w:val="-3"/>
          <w:sz w:val="28"/>
          <w:szCs w:val="28"/>
        </w:rPr>
        <w:t>，处于乙方掌管控制之下的全部期间。</w:t>
      </w:r>
    </w:p>
    <w:p>
      <w:pPr>
        <w:widowControl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7.</w:t>
      </w:r>
      <w:r>
        <w:rPr>
          <w:rFonts w:cs="仿宋" w:asciiTheme="minorEastAsia" w:hAnsiTheme="minorEastAsia"/>
          <w:spacing w:val="-1"/>
          <w:sz w:val="28"/>
          <w:szCs w:val="28"/>
        </w:rPr>
        <w:t xml:space="preserve"> </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违约责任</w:t>
      </w:r>
    </w:p>
    <w:p>
      <w:pPr>
        <w:widowControl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rPr>
        <w:t>7.1 甲方违约</w:t>
      </w:r>
      <w:r>
        <w:rPr>
          <w:rFonts w:cs="仿宋" w:asciiTheme="minorEastAsia" w:hAnsiTheme="minorEastAsia"/>
          <w:sz w:val="28"/>
          <w:szCs w:val="28"/>
        </w:rPr>
        <w:t>责任</w:t>
      </w:r>
    </w:p>
    <w:p>
      <w:pPr>
        <w:widowControl w:val="0"/>
        <w:spacing w:before="100" w:beforeAutospacing="1" w:after="100" w:afterAutospacing="1" w:line="560" w:lineRule="exact"/>
        <w:ind w:firstLine="544" w:firstLineChars="200"/>
        <w:contextualSpacing/>
        <w:rPr>
          <w:rFonts w:cs="仿宋" w:asciiTheme="minorEastAsia" w:hAnsiTheme="minorEastAsia"/>
          <w:spacing w:val="-10"/>
          <w:sz w:val="28"/>
          <w:szCs w:val="28"/>
        </w:rPr>
      </w:pPr>
      <w:r>
        <w:rPr>
          <w:rFonts w:cs="仿宋" w:asciiTheme="minorEastAsia" w:hAnsiTheme="minorEastAsia"/>
          <w:spacing w:val="-4"/>
          <w:sz w:val="28"/>
          <w:szCs w:val="28"/>
        </w:rPr>
        <w:t>7</w:t>
      </w:r>
      <w:r>
        <w:rPr>
          <w:rFonts w:cs="仿宋" w:asciiTheme="minorEastAsia" w:hAnsiTheme="minorEastAsia"/>
          <w:spacing w:val="-2"/>
          <w:sz w:val="28"/>
          <w:szCs w:val="28"/>
        </w:rPr>
        <w:t>.1.1 甲方未能提供准确集装箱重量、货物信息，因集装箱超</w:t>
      </w:r>
      <w:r>
        <w:rPr>
          <w:rFonts w:cs="仿宋" w:asciiTheme="minorEastAsia" w:hAnsiTheme="minorEastAsia"/>
          <w:sz w:val="28"/>
          <w:szCs w:val="28"/>
        </w:rPr>
        <w:t xml:space="preserve"> </w:t>
      </w:r>
      <w:r>
        <w:rPr>
          <w:rFonts w:cs="仿宋" w:asciiTheme="minorEastAsia" w:hAnsiTheme="minorEastAsia"/>
          <w:spacing w:val="4"/>
          <w:sz w:val="28"/>
          <w:szCs w:val="28"/>
        </w:rPr>
        <w:t>重导致乙方作业</w:t>
      </w:r>
      <w:r>
        <w:rPr>
          <w:rFonts w:cs="仿宋" w:asciiTheme="minorEastAsia" w:hAnsiTheme="minorEastAsia"/>
          <w:spacing w:val="3"/>
          <w:sz w:val="28"/>
          <w:szCs w:val="28"/>
        </w:rPr>
        <w:t>人</w:t>
      </w:r>
      <w:r>
        <w:rPr>
          <w:rFonts w:cs="仿宋" w:asciiTheme="minorEastAsia" w:hAnsiTheme="minorEastAsia"/>
          <w:spacing w:val="2"/>
          <w:sz w:val="28"/>
          <w:szCs w:val="28"/>
        </w:rPr>
        <w:t>员、泊位、库场、设备、设施或其他财</w:t>
      </w:r>
      <w:r>
        <w:rPr>
          <w:rFonts w:cs="仿宋" w:asciiTheme="minorEastAsia" w:hAnsiTheme="minorEastAsia"/>
          <w:spacing w:val="-12"/>
          <w:sz w:val="28"/>
          <w:szCs w:val="28"/>
        </w:rPr>
        <w:t>产</w:t>
      </w:r>
      <w:r>
        <w:rPr>
          <w:rFonts w:cs="仿宋" w:asciiTheme="minorEastAsia" w:hAnsiTheme="minorEastAsia"/>
          <w:spacing w:val="-10"/>
          <w:sz w:val="28"/>
          <w:szCs w:val="28"/>
        </w:rPr>
        <w:t>损害</w:t>
      </w:r>
      <w:r>
        <w:rPr>
          <w:rFonts w:hint="eastAsia" w:cs="仿宋" w:asciiTheme="minorEastAsia" w:hAnsiTheme="minorEastAsia"/>
          <w:spacing w:val="-10"/>
          <w:sz w:val="28"/>
          <w:szCs w:val="28"/>
          <w:lang w:eastAsia="zh-CN"/>
        </w:rPr>
        <w:t>，</w:t>
      </w:r>
      <w:r>
        <w:rPr>
          <w:rFonts w:hint="eastAsia" w:cs="仿宋" w:asciiTheme="minorEastAsia" w:hAnsiTheme="minorEastAsia"/>
          <w:spacing w:val="-10"/>
          <w:sz w:val="28"/>
          <w:szCs w:val="28"/>
          <w:lang w:val="en-US" w:eastAsia="zh-CN"/>
        </w:rPr>
        <w:t>乙方有权要求甲方赔偿。</w:t>
      </w:r>
    </w:p>
    <w:p>
      <w:pPr>
        <w:widowControl w:val="0"/>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7.1.2 甲方</w:t>
      </w:r>
      <w:r>
        <w:rPr>
          <w:rFonts w:cs="仿宋" w:asciiTheme="minorEastAsia" w:hAnsiTheme="minorEastAsia"/>
          <w:spacing w:val="2"/>
          <w:sz w:val="28"/>
          <w:szCs w:val="28"/>
        </w:rPr>
        <w:t>未如实申报危险品、未对危险品妥善包装、未对危</w:t>
      </w:r>
      <w:r>
        <w:rPr>
          <w:rFonts w:cs="仿宋" w:asciiTheme="minorEastAsia" w:hAnsiTheme="minorEastAsia"/>
          <w:spacing w:val="-5"/>
          <w:sz w:val="28"/>
          <w:szCs w:val="28"/>
        </w:rPr>
        <w:t>险</w:t>
      </w:r>
      <w:r>
        <w:rPr>
          <w:rFonts w:cs="仿宋" w:asciiTheme="minorEastAsia" w:hAnsiTheme="minorEastAsia"/>
          <w:spacing w:val="-3"/>
          <w:sz w:val="28"/>
          <w:szCs w:val="28"/>
        </w:rPr>
        <w:t>品进行正确标识、未告知危险品具体防范措施，导致乙</w:t>
      </w:r>
      <w:r>
        <w:rPr>
          <w:rFonts w:cs="仿宋" w:asciiTheme="minorEastAsia" w:hAnsiTheme="minorEastAsia"/>
          <w:spacing w:val="-2"/>
          <w:sz w:val="28"/>
          <w:szCs w:val="28"/>
        </w:rPr>
        <w:t>方作业人员、库场、设备、设施或其他财产损害</w:t>
      </w:r>
      <w:r>
        <w:rPr>
          <w:rFonts w:hint="eastAsia" w:cs="仿宋" w:asciiTheme="minorEastAsia" w:hAnsiTheme="minorEastAsia"/>
          <w:spacing w:val="-2"/>
          <w:sz w:val="28"/>
          <w:szCs w:val="28"/>
          <w:lang w:eastAsia="zh-CN"/>
        </w:rPr>
        <w:t>，</w:t>
      </w:r>
      <w:r>
        <w:rPr>
          <w:rFonts w:hint="eastAsia" w:cs="仿宋" w:asciiTheme="minorEastAsia" w:hAnsiTheme="minorEastAsia"/>
          <w:spacing w:val="-10"/>
          <w:sz w:val="28"/>
          <w:szCs w:val="28"/>
          <w:lang w:val="en-US" w:eastAsia="zh-CN"/>
        </w:rPr>
        <w:t>乙方有权要求甲方赔偿。</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7.1.3 甲方在普通货物中夹带危险、流质、易腐货物，导致</w:t>
      </w:r>
      <w:r>
        <w:rPr>
          <w:rFonts w:cs="仿宋" w:asciiTheme="minorEastAsia" w:hAnsiTheme="minorEastAsia"/>
          <w:spacing w:val="-1"/>
          <w:sz w:val="28"/>
          <w:szCs w:val="28"/>
        </w:rPr>
        <w:t>乙</w:t>
      </w:r>
      <w:r>
        <w:rPr>
          <w:rFonts w:cs="仿宋" w:asciiTheme="minorEastAsia" w:hAnsiTheme="minorEastAsia"/>
          <w:spacing w:val="-4"/>
          <w:sz w:val="28"/>
          <w:szCs w:val="28"/>
        </w:rPr>
        <w:t>方作业人员、泊</w:t>
      </w:r>
      <w:r>
        <w:rPr>
          <w:rFonts w:cs="仿宋" w:asciiTheme="minorEastAsia" w:hAnsiTheme="minorEastAsia"/>
          <w:spacing w:val="-3"/>
          <w:sz w:val="28"/>
          <w:szCs w:val="28"/>
        </w:rPr>
        <w:t>位</w:t>
      </w:r>
      <w:r>
        <w:rPr>
          <w:rFonts w:cs="仿宋" w:asciiTheme="minorEastAsia" w:hAnsiTheme="minorEastAsia"/>
          <w:spacing w:val="-2"/>
          <w:sz w:val="28"/>
          <w:szCs w:val="28"/>
        </w:rPr>
        <w:t>、库场、设备、设施或其他财产损害</w:t>
      </w:r>
      <w:r>
        <w:rPr>
          <w:rFonts w:hint="eastAsia" w:cs="仿宋" w:asciiTheme="minorEastAsia" w:hAnsiTheme="minorEastAsia"/>
          <w:spacing w:val="-2"/>
          <w:sz w:val="28"/>
          <w:szCs w:val="28"/>
          <w:lang w:eastAsia="zh-CN"/>
        </w:rPr>
        <w:t>，</w:t>
      </w:r>
      <w:r>
        <w:rPr>
          <w:rFonts w:hint="eastAsia" w:cs="仿宋" w:asciiTheme="minorEastAsia" w:hAnsiTheme="minorEastAsia"/>
          <w:spacing w:val="-10"/>
          <w:sz w:val="28"/>
          <w:szCs w:val="28"/>
          <w:lang w:val="en-US" w:eastAsia="zh-CN"/>
        </w:rPr>
        <w:t>乙方有权要求甲方赔偿</w:t>
      </w:r>
      <w:r>
        <w:rPr>
          <w:rFonts w:cs="仿宋" w:asciiTheme="minorEastAsia" w:hAnsiTheme="minorEastAsia"/>
          <w:spacing w:val="-2"/>
          <w:sz w:val="28"/>
          <w:szCs w:val="28"/>
        </w:rPr>
        <w:t>。</w:t>
      </w:r>
      <w:r>
        <w:rPr>
          <w:rFonts w:cs="仿宋" w:asciiTheme="minorEastAsia" w:hAnsiTheme="minorEastAsia"/>
          <w:sz w:val="28"/>
          <w:szCs w:val="28"/>
        </w:rPr>
        <w:t xml:space="preserve"> </w:t>
      </w:r>
    </w:p>
    <w:p>
      <w:pPr>
        <w:widowControl w:val="0"/>
        <w:spacing w:before="100" w:beforeAutospacing="1" w:after="100" w:afterAutospacing="1" w:line="560" w:lineRule="exact"/>
        <w:ind w:firstLine="512" w:firstLineChars="200"/>
        <w:contextualSpacing/>
        <w:rPr>
          <w:rFonts w:cs="仿宋" w:asciiTheme="minorEastAsia" w:hAnsiTheme="minorEastAsia"/>
          <w:sz w:val="28"/>
          <w:szCs w:val="28"/>
        </w:rPr>
      </w:pPr>
      <w:r>
        <w:rPr>
          <w:rFonts w:cs="仿宋" w:asciiTheme="minorEastAsia" w:hAnsiTheme="minorEastAsia"/>
          <w:spacing w:val="-12"/>
          <w:sz w:val="28"/>
          <w:szCs w:val="28"/>
        </w:rPr>
        <w:t>7.1.4 甲方未及时办理报关、报验，导致乙方中止或重复作业</w:t>
      </w:r>
      <w:r>
        <w:rPr>
          <w:rFonts w:hint="eastAsia" w:cs="仿宋" w:asciiTheme="minorEastAsia" w:hAnsiTheme="minorEastAsia"/>
          <w:spacing w:val="-12"/>
          <w:sz w:val="28"/>
          <w:szCs w:val="28"/>
          <w:lang w:eastAsia="zh-CN"/>
        </w:rPr>
        <w:t>，</w:t>
      </w:r>
      <w:r>
        <w:rPr>
          <w:rFonts w:hint="eastAsia" w:cs="仿宋" w:asciiTheme="minorEastAsia" w:hAnsiTheme="minorEastAsia"/>
          <w:spacing w:val="-10"/>
          <w:sz w:val="28"/>
          <w:szCs w:val="28"/>
          <w:lang w:val="en-US" w:eastAsia="zh-CN"/>
        </w:rPr>
        <w:t>乙方有权要求甲方赔偿</w:t>
      </w:r>
      <w:r>
        <w:rPr>
          <w:rFonts w:cs="仿宋" w:asciiTheme="minorEastAsia" w:hAnsiTheme="minorEastAsia"/>
          <w:spacing w:val="-9"/>
          <w:sz w:val="28"/>
          <w:szCs w:val="28"/>
        </w:rPr>
        <w:t>。</w:t>
      </w:r>
    </w:p>
    <w:p>
      <w:pPr>
        <w:widowControl w:val="0"/>
        <w:spacing w:before="100" w:beforeAutospacing="1" w:after="100" w:afterAutospacing="1" w:line="560" w:lineRule="exact"/>
        <w:ind w:firstLine="480" w:firstLineChars="200"/>
        <w:contextualSpacing/>
        <w:rPr>
          <w:rFonts w:cs="仿宋" w:asciiTheme="minorEastAsia" w:hAnsiTheme="minorEastAsia"/>
          <w:sz w:val="28"/>
          <w:szCs w:val="28"/>
        </w:rPr>
      </w:pPr>
      <w:r>
        <w:rPr>
          <w:rFonts w:cs="仿宋" w:asciiTheme="minorEastAsia" w:hAnsiTheme="minorEastAsia"/>
          <w:spacing w:val="-20"/>
          <w:sz w:val="28"/>
          <w:szCs w:val="28"/>
        </w:rPr>
        <w:t>7</w:t>
      </w:r>
      <w:r>
        <w:rPr>
          <w:rFonts w:cs="仿宋" w:asciiTheme="minorEastAsia" w:hAnsiTheme="minorEastAsia"/>
          <w:spacing w:val="-11"/>
          <w:sz w:val="28"/>
          <w:szCs w:val="28"/>
        </w:rPr>
        <w:t>.</w:t>
      </w:r>
      <w:r>
        <w:rPr>
          <w:rFonts w:cs="仿宋" w:asciiTheme="minorEastAsia" w:hAnsiTheme="minorEastAsia"/>
          <w:spacing w:val="-10"/>
          <w:sz w:val="28"/>
          <w:szCs w:val="28"/>
        </w:rPr>
        <w:t>1.5 甲方运输/装运违禁品，未如实告知乙方，导致乙方误作</w:t>
      </w:r>
      <w:r>
        <w:rPr>
          <w:rFonts w:cs="仿宋" w:asciiTheme="minorEastAsia" w:hAnsiTheme="minorEastAsia"/>
          <w:spacing w:val="-6"/>
          <w:sz w:val="28"/>
          <w:szCs w:val="28"/>
        </w:rPr>
        <w:t>业或</w:t>
      </w:r>
      <w:r>
        <w:rPr>
          <w:rFonts w:cs="仿宋" w:asciiTheme="minorEastAsia" w:hAnsiTheme="minorEastAsia"/>
          <w:spacing w:val="-4"/>
          <w:sz w:val="28"/>
          <w:szCs w:val="28"/>
        </w:rPr>
        <w:t>遭</w:t>
      </w:r>
      <w:r>
        <w:rPr>
          <w:rFonts w:cs="仿宋" w:asciiTheme="minorEastAsia" w:hAnsiTheme="minorEastAsia"/>
          <w:spacing w:val="-3"/>
          <w:sz w:val="28"/>
          <w:szCs w:val="28"/>
        </w:rPr>
        <w:t>受处罚等损失</w:t>
      </w:r>
      <w:r>
        <w:rPr>
          <w:rFonts w:hint="eastAsia" w:cs="仿宋" w:asciiTheme="minorEastAsia" w:hAnsiTheme="minorEastAsia"/>
          <w:spacing w:val="-3"/>
          <w:sz w:val="28"/>
          <w:szCs w:val="28"/>
          <w:lang w:eastAsia="zh-CN"/>
        </w:rPr>
        <w:t>，</w:t>
      </w:r>
      <w:r>
        <w:rPr>
          <w:rFonts w:hint="eastAsia" w:cs="仿宋" w:asciiTheme="minorEastAsia" w:hAnsiTheme="minorEastAsia"/>
          <w:spacing w:val="-10"/>
          <w:sz w:val="28"/>
          <w:szCs w:val="28"/>
          <w:lang w:val="en-US" w:eastAsia="zh-CN"/>
        </w:rPr>
        <w:t>乙方有权要求甲方赔偿</w:t>
      </w:r>
      <w:r>
        <w:rPr>
          <w:rFonts w:cs="仿宋" w:asciiTheme="minorEastAsia" w:hAnsiTheme="minorEastAsia"/>
          <w:spacing w:val="-3"/>
          <w:sz w:val="28"/>
          <w:szCs w:val="28"/>
        </w:rPr>
        <w:t>。</w:t>
      </w:r>
    </w:p>
    <w:p>
      <w:pPr>
        <w:widowControl w:val="0"/>
        <w:spacing w:before="100" w:beforeAutospacing="1" w:after="100" w:afterAutospacing="1" w:line="560" w:lineRule="exact"/>
        <w:ind w:firstLine="568" w:firstLineChars="200"/>
        <w:contextualSpacing/>
        <w:rPr>
          <w:rFonts w:cs="仿宋" w:asciiTheme="minorEastAsia" w:hAnsiTheme="minorEastAsia"/>
          <w:sz w:val="28"/>
          <w:szCs w:val="28"/>
        </w:rPr>
      </w:pPr>
      <w:r>
        <w:rPr>
          <w:rFonts w:cs="仿宋" w:asciiTheme="minorEastAsia" w:hAnsiTheme="minorEastAsia"/>
          <w:spacing w:val="2"/>
          <w:sz w:val="28"/>
          <w:szCs w:val="28"/>
        </w:rPr>
        <w:t>7.</w:t>
      </w:r>
      <w:r>
        <w:rPr>
          <w:rFonts w:cs="仿宋" w:asciiTheme="minorEastAsia" w:hAnsiTheme="minorEastAsia"/>
          <w:spacing w:val="1"/>
          <w:sz w:val="28"/>
          <w:szCs w:val="28"/>
        </w:rPr>
        <w:t>1.6 甲方未能妥善包装、处置集装箱/货物，导致货物遗漏、</w:t>
      </w:r>
      <w:r>
        <w:rPr>
          <w:rFonts w:cs="仿宋" w:asciiTheme="minorEastAsia" w:hAnsiTheme="minorEastAsia"/>
          <w:spacing w:val="-4"/>
          <w:sz w:val="28"/>
          <w:szCs w:val="28"/>
        </w:rPr>
        <w:t>污染或坠落，导致乙</w:t>
      </w:r>
      <w:r>
        <w:rPr>
          <w:rFonts w:cs="仿宋" w:asciiTheme="minorEastAsia" w:hAnsiTheme="minorEastAsia"/>
          <w:spacing w:val="-2"/>
          <w:sz w:val="28"/>
          <w:szCs w:val="28"/>
        </w:rPr>
        <w:t>方作业人员、泊位、库场、设备、设施或其他财产损害</w:t>
      </w:r>
      <w:r>
        <w:rPr>
          <w:rFonts w:hint="eastAsia" w:cs="仿宋" w:asciiTheme="minorEastAsia" w:hAnsiTheme="minorEastAsia"/>
          <w:spacing w:val="-2"/>
          <w:sz w:val="28"/>
          <w:szCs w:val="28"/>
          <w:lang w:eastAsia="zh-CN"/>
        </w:rPr>
        <w:t>，</w:t>
      </w:r>
      <w:r>
        <w:rPr>
          <w:rFonts w:hint="eastAsia" w:cs="仿宋" w:asciiTheme="minorEastAsia" w:hAnsiTheme="minorEastAsia"/>
          <w:spacing w:val="-10"/>
          <w:sz w:val="28"/>
          <w:szCs w:val="28"/>
          <w:lang w:val="en-US" w:eastAsia="zh-CN"/>
        </w:rPr>
        <w:t>乙方有权要求甲方赔偿</w:t>
      </w:r>
      <w:r>
        <w:rPr>
          <w:rFonts w:cs="仿宋" w:asciiTheme="minorEastAsia" w:hAnsiTheme="minorEastAsia"/>
          <w:spacing w:val="-1"/>
          <w:sz w:val="28"/>
          <w:szCs w:val="28"/>
        </w:rPr>
        <w:t>。</w:t>
      </w:r>
    </w:p>
    <w:p>
      <w:pPr>
        <w:widowControl w:val="0"/>
        <w:spacing w:before="100" w:beforeAutospacing="1" w:after="100" w:afterAutospacing="1" w:line="560" w:lineRule="exact"/>
        <w:ind w:firstLine="512" w:firstLineChars="200"/>
        <w:contextualSpacing/>
        <w:rPr>
          <w:rFonts w:cs="仿宋" w:asciiTheme="minorEastAsia" w:hAnsiTheme="minorEastAsia"/>
          <w:sz w:val="28"/>
          <w:szCs w:val="28"/>
        </w:rPr>
      </w:pPr>
      <w:r>
        <w:rPr>
          <w:rFonts w:cs="仿宋" w:asciiTheme="minorEastAsia" w:hAnsiTheme="minorEastAsia"/>
          <w:spacing w:val="-12"/>
          <w:sz w:val="28"/>
          <w:szCs w:val="28"/>
        </w:rPr>
        <w:t>7</w:t>
      </w:r>
      <w:r>
        <w:rPr>
          <w:rFonts w:cs="仿宋" w:asciiTheme="minorEastAsia" w:hAnsiTheme="minorEastAsia"/>
          <w:spacing w:val="-9"/>
          <w:sz w:val="28"/>
          <w:szCs w:val="28"/>
        </w:rPr>
        <w:t>.</w:t>
      </w:r>
      <w:r>
        <w:rPr>
          <w:rFonts w:cs="仿宋" w:asciiTheme="minorEastAsia" w:hAnsiTheme="minorEastAsia"/>
          <w:spacing w:val="-6"/>
          <w:sz w:val="28"/>
          <w:szCs w:val="28"/>
        </w:rPr>
        <w:t>1.7 甲方船期延误，导致乙方船舶泊位/库场空置、作业时间</w:t>
      </w:r>
      <w:r>
        <w:rPr>
          <w:rFonts w:cs="仿宋" w:asciiTheme="minorEastAsia" w:hAnsiTheme="minorEastAsia"/>
          <w:sz w:val="28"/>
          <w:szCs w:val="28"/>
        </w:rPr>
        <w:t xml:space="preserve"> </w:t>
      </w:r>
      <w:r>
        <w:rPr>
          <w:rFonts w:cs="仿宋" w:asciiTheme="minorEastAsia" w:hAnsiTheme="minorEastAsia"/>
          <w:spacing w:val="-4"/>
          <w:sz w:val="28"/>
          <w:szCs w:val="28"/>
        </w:rPr>
        <w:t>空闲、</w:t>
      </w:r>
      <w:r>
        <w:rPr>
          <w:rFonts w:cs="仿宋" w:asciiTheme="minorEastAsia" w:hAnsiTheme="minorEastAsia"/>
          <w:spacing w:val="-2"/>
          <w:sz w:val="28"/>
          <w:szCs w:val="28"/>
        </w:rPr>
        <w:t>作业时间延长等损失</w:t>
      </w:r>
      <w:r>
        <w:rPr>
          <w:rFonts w:hint="eastAsia" w:cs="仿宋" w:asciiTheme="minorEastAsia" w:hAnsiTheme="minorEastAsia"/>
          <w:spacing w:val="-2"/>
          <w:sz w:val="28"/>
          <w:szCs w:val="28"/>
          <w:lang w:eastAsia="zh-CN"/>
        </w:rPr>
        <w:t>，</w:t>
      </w:r>
      <w:r>
        <w:rPr>
          <w:rFonts w:hint="eastAsia" w:cs="仿宋" w:asciiTheme="minorEastAsia" w:hAnsiTheme="minorEastAsia"/>
          <w:spacing w:val="-10"/>
          <w:sz w:val="28"/>
          <w:szCs w:val="28"/>
          <w:lang w:val="en-US" w:eastAsia="zh-CN"/>
        </w:rPr>
        <w:t>乙方有权要求甲方赔偿</w:t>
      </w:r>
      <w:r>
        <w:rPr>
          <w:rFonts w:cs="仿宋" w:asciiTheme="minorEastAsia" w:hAnsiTheme="minorEastAsia"/>
          <w:spacing w:val="-2"/>
          <w:sz w:val="28"/>
          <w:szCs w:val="28"/>
        </w:rPr>
        <w:t>。</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u w:val="single"/>
        </w:rPr>
      </w:pPr>
      <w:r>
        <w:rPr>
          <w:rFonts w:cs="仿宋" w:asciiTheme="minorEastAsia" w:hAnsiTheme="minorEastAsia"/>
          <w:spacing w:val="4"/>
          <w:sz w:val="28"/>
          <w:szCs w:val="28"/>
        </w:rPr>
        <w:t>7.1.8 因船</w:t>
      </w:r>
      <w:r>
        <w:rPr>
          <w:rFonts w:cs="仿宋" w:asciiTheme="minorEastAsia" w:hAnsiTheme="minorEastAsia"/>
          <w:spacing w:val="2"/>
          <w:sz w:val="28"/>
          <w:szCs w:val="28"/>
        </w:rPr>
        <w:t>舶甩货、无法联系到甲方或收货人造成货物无法交</w:t>
      </w:r>
      <w:r>
        <w:rPr>
          <w:rFonts w:cs="仿宋" w:asciiTheme="minorEastAsia" w:hAnsiTheme="minorEastAsia"/>
          <w:sz w:val="28"/>
          <w:szCs w:val="28"/>
        </w:rPr>
        <w:t xml:space="preserve"> </w:t>
      </w:r>
      <w:r>
        <w:rPr>
          <w:rFonts w:cs="仿宋" w:asciiTheme="minorEastAsia" w:hAnsiTheme="minorEastAsia"/>
          <w:spacing w:val="-14"/>
          <w:sz w:val="28"/>
          <w:szCs w:val="28"/>
        </w:rPr>
        <w:t>付，</w:t>
      </w:r>
      <w:r>
        <w:rPr>
          <w:rFonts w:cs="仿宋" w:asciiTheme="minorEastAsia" w:hAnsiTheme="minorEastAsia"/>
          <w:spacing w:val="-7"/>
          <w:sz w:val="28"/>
          <w:szCs w:val="28"/>
        </w:rPr>
        <w:t>导致集装箱/货物滞港，集装箱/货物在港堆存期限最长</w:t>
      </w:r>
      <w:r>
        <w:rPr>
          <w:rFonts w:cs="仿宋" w:asciiTheme="minorEastAsia" w:hAnsiTheme="minorEastAsia"/>
          <w:spacing w:val="-4"/>
          <w:sz w:val="28"/>
          <w:szCs w:val="28"/>
        </w:rPr>
        <w:t>为抵港后</w:t>
      </w:r>
      <w:r>
        <w:rPr>
          <w:rFonts w:cs="仿宋" w:asciiTheme="minorEastAsia" w:hAnsiTheme="minorEastAsia"/>
          <w:spacing w:val="-4"/>
          <w:sz w:val="28"/>
          <w:szCs w:val="28"/>
          <w:u w:val="single"/>
        </w:rPr>
        <w:t>6 个月</w:t>
      </w:r>
      <w:r>
        <w:rPr>
          <w:rFonts w:cs="仿宋" w:asciiTheme="minorEastAsia" w:hAnsiTheme="minorEastAsia"/>
          <w:spacing w:val="-3"/>
          <w:sz w:val="28"/>
          <w:szCs w:val="28"/>
        </w:rPr>
        <w:t>，</w:t>
      </w:r>
      <w:r>
        <w:rPr>
          <w:rFonts w:cs="仿宋" w:asciiTheme="minorEastAsia" w:hAnsiTheme="minorEastAsia"/>
          <w:spacing w:val="-2"/>
          <w:sz w:val="28"/>
          <w:szCs w:val="28"/>
        </w:rPr>
        <w:t>逾期不提取货物的，甲方应在乙方发出</w:t>
      </w:r>
      <w:r>
        <w:rPr>
          <w:rFonts w:cs="仿宋" w:asciiTheme="minorEastAsia" w:hAnsiTheme="minorEastAsia"/>
          <w:spacing w:val="-14"/>
          <w:sz w:val="28"/>
          <w:szCs w:val="28"/>
        </w:rPr>
        <w:t>催告</w:t>
      </w:r>
      <w:r>
        <w:rPr>
          <w:rFonts w:cs="仿宋" w:asciiTheme="minorEastAsia" w:hAnsiTheme="minorEastAsia"/>
          <w:spacing w:val="-9"/>
          <w:sz w:val="28"/>
          <w:szCs w:val="28"/>
        </w:rPr>
        <w:t>通</w:t>
      </w:r>
      <w:r>
        <w:rPr>
          <w:rFonts w:cs="仿宋" w:asciiTheme="minorEastAsia" w:hAnsiTheme="minorEastAsia"/>
          <w:spacing w:val="-7"/>
          <w:sz w:val="28"/>
          <w:szCs w:val="28"/>
        </w:rPr>
        <w:t xml:space="preserve">知后 </w:t>
      </w:r>
      <w:r>
        <w:rPr>
          <w:rFonts w:cs="仿宋" w:asciiTheme="minorEastAsia" w:hAnsiTheme="minorEastAsia"/>
          <w:spacing w:val="-7"/>
          <w:sz w:val="28"/>
          <w:szCs w:val="28"/>
          <w:u w:val="single"/>
        </w:rPr>
        <w:t>30天内</w:t>
      </w:r>
      <w:r>
        <w:rPr>
          <w:rFonts w:cs="仿宋" w:asciiTheme="minorEastAsia" w:hAnsiTheme="minorEastAsia"/>
          <w:spacing w:val="-7"/>
          <w:sz w:val="28"/>
          <w:szCs w:val="28"/>
        </w:rPr>
        <w:t>负责处理该批货物；否则，乙方有权依</w:t>
      </w:r>
      <w:r>
        <w:rPr>
          <w:rFonts w:cs="仿宋" w:asciiTheme="minorEastAsia" w:hAnsiTheme="minorEastAsia"/>
          <w:spacing w:val="-3"/>
          <w:sz w:val="28"/>
          <w:szCs w:val="28"/>
        </w:rPr>
        <w:t>法予以拍卖，拍卖，所得价款优先清偿拍卖、变卖费用</w:t>
      </w:r>
      <w:r>
        <w:rPr>
          <w:rFonts w:cs="仿宋" w:asciiTheme="minorEastAsia" w:hAnsiTheme="minorEastAsia"/>
          <w:spacing w:val="-2"/>
          <w:sz w:val="28"/>
          <w:szCs w:val="28"/>
        </w:rPr>
        <w:t>以</w:t>
      </w:r>
      <w:r>
        <w:rPr>
          <w:rFonts w:cs="仿宋" w:asciiTheme="minorEastAsia" w:hAnsiTheme="minorEastAsia"/>
          <w:spacing w:val="4"/>
          <w:sz w:val="28"/>
          <w:szCs w:val="28"/>
        </w:rPr>
        <w:t>及库场使用费等</w:t>
      </w:r>
      <w:r>
        <w:rPr>
          <w:rFonts w:cs="仿宋" w:asciiTheme="minorEastAsia" w:hAnsiTheme="minorEastAsia"/>
          <w:spacing w:val="2"/>
          <w:sz w:val="28"/>
          <w:szCs w:val="28"/>
        </w:rPr>
        <w:t>港口费用后，余款依照《中华人民共和国</w:t>
      </w:r>
      <w:r>
        <w:rPr>
          <w:rFonts w:cs="仿宋" w:asciiTheme="minorEastAsia" w:hAnsiTheme="minorEastAsia"/>
          <w:spacing w:val="-4"/>
          <w:sz w:val="28"/>
          <w:szCs w:val="28"/>
        </w:rPr>
        <w:t>民</w:t>
      </w:r>
      <w:r>
        <w:rPr>
          <w:rFonts w:cs="仿宋" w:asciiTheme="minorEastAsia" w:hAnsiTheme="minorEastAsia"/>
          <w:spacing w:val="-3"/>
          <w:sz w:val="28"/>
          <w:szCs w:val="28"/>
        </w:rPr>
        <w:t>法</w:t>
      </w:r>
      <w:r>
        <w:rPr>
          <w:rFonts w:cs="仿宋" w:asciiTheme="minorEastAsia" w:hAnsiTheme="minorEastAsia"/>
          <w:spacing w:val="-2"/>
          <w:sz w:val="28"/>
          <w:szCs w:val="28"/>
        </w:rPr>
        <w:t>典》予以提存。</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u w:val="single"/>
        </w:rPr>
      </w:pPr>
      <w:r>
        <w:rPr>
          <w:rFonts w:cs="仿宋" w:asciiTheme="minorEastAsia" w:hAnsiTheme="minorEastAsia"/>
          <w:spacing w:val="4"/>
          <w:sz w:val="28"/>
          <w:szCs w:val="28"/>
        </w:rPr>
        <w:t>7.1.9 甲方</w:t>
      </w:r>
      <w:r>
        <w:rPr>
          <w:rFonts w:cs="仿宋" w:asciiTheme="minorEastAsia" w:hAnsiTheme="minorEastAsia"/>
          <w:spacing w:val="2"/>
          <w:sz w:val="28"/>
          <w:szCs w:val="28"/>
        </w:rPr>
        <w:t>应在提取货物前办妥提货手续，因手续不齐乙方不</w:t>
      </w:r>
      <w:r>
        <w:rPr>
          <w:rFonts w:cs="仿宋" w:asciiTheme="minorEastAsia" w:hAnsiTheme="minorEastAsia"/>
          <w:sz w:val="28"/>
          <w:szCs w:val="28"/>
        </w:rPr>
        <w:t xml:space="preserve"> </w:t>
      </w:r>
      <w:r>
        <w:rPr>
          <w:rFonts w:cs="仿宋" w:asciiTheme="minorEastAsia" w:hAnsiTheme="minorEastAsia"/>
          <w:spacing w:val="4"/>
          <w:sz w:val="28"/>
          <w:szCs w:val="28"/>
        </w:rPr>
        <w:t>予放货。因此所产</w:t>
      </w:r>
      <w:r>
        <w:rPr>
          <w:rFonts w:cs="仿宋" w:asciiTheme="minorEastAsia" w:hAnsiTheme="minorEastAsia"/>
          <w:spacing w:val="2"/>
          <w:sz w:val="28"/>
          <w:szCs w:val="28"/>
        </w:rPr>
        <w:t>生的损失，乙方不承担任何责任，包括</w:t>
      </w:r>
      <w:r>
        <w:rPr>
          <w:rFonts w:cs="仿宋" w:asciiTheme="minorEastAsia" w:hAnsiTheme="minorEastAsia"/>
          <w:spacing w:val="-2"/>
          <w:sz w:val="28"/>
          <w:szCs w:val="28"/>
        </w:rPr>
        <w:t>但不限于延迟交付、货物损坏、灭失</w:t>
      </w:r>
      <w:r>
        <w:rPr>
          <w:rFonts w:cs="仿宋" w:asciiTheme="minorEastAsia" w:hAnsiTheme="minorEastAsia"/>
          <w:spacing w:val="-1"/>
          <w:sz w:val="28"/>
          <w:szCs w:val="28"/>
        </w:rPr>
        <w:t>等所有责任。</w:t>
      </w:r>
    </w:p>
    <w:p>
      <w:pPr>
        <w:widowControl w:val="0"/>
        <w:spacing w:before="100" w:beforeAutospacing="1" w:after="100" w:afterAutospacing="1" w:line="560" w:lineRule="exact"/>
        <w:ind w:firstLine="512" w:firstLineChars="200"/>
        <w:contextualSpacing/>
        <w:rPr>
          <w:rFonts w:cs="仿宋" w:asciiTheme="minorEastAsia" w:hAnsiTheme="minorEastAsia"/>
          <w:spacing w:val="-4"/>
          <w:sz w:val="28"/>
          <w:szCs w:val="28"/>
          <w:u w:val="single"/>
        </w:rPr>
      </w:pPr>
      <w:r>
        <w:rPr>
          <w:rFonts w:cs="仿宋" w:asciiTheme="minorEastAsia" w:hAnsiTheme="minorEastAsia"/>
          <w:spacing w:val="-12"/>
          <w:sz w:val="28"/>
          <w:szCs w:val="28"/>
        </w:rPr>
        <w:t>7</w:t>
      </w:r>
      <w:r>
        <w:rPr>
          <w:rFonts w:cs="仿宋" w:asciiTheme="minorEastAsia" w:hAnsiTheme="minorEastAsia"/>
          <w:spacing w:val="-6"/>
          <w:sz w:val="28"/>
          <w:szCs w:val="28"/>
        </w:rPr>
        <w:t>.1.10 甲方应在装船前办妥作业手续，因手续不齐乙方不予</w:t>
      </w:r>
      <w:r>
        <w:rPr>
          <w:rFonts w:cs="仿宋" w:asciiTheme="minorEastAsia" w:hAnsiTheme="minorEastAsia"/>
          <w:spacing w:val="-9"/>
          <w:sz w:val="28"/>
          <w:szCs w:val="28"/>
        </w:rPr>
        <w:t>装</w:t>
      </w:r>
      <w:r>
        <w:rPr>
          <w:rFonts w:cs="仿宋" w:asciiTheme="minorEastAsia" w:hAnsiTheme="minorEastAsia"/>
          <w:spacing w:val="-8"/>
          <w:sz w:val="28"/>
          <w:szCs w:val="28"/>
        </w:rPr>
        <w:t>船。因此所产生的损失，乙方不承担任何责任，包括但</w:t>
      </w:r>
      <w:r>
        <w:rPr>
          <w:rFonts w:cs="仿宋" w:asciiTheme="minorEastAsia" w:hAnsiTheme="minorEastAsia"/>
          <w:spacing w:val="-2"/>
          <w:sz w:val="28"/>
          <w:szCs w:val="28"/>
        </w:rPr>
        <w:t>不</w:t>
      </w:r>
      <w:r>
        <w:rPr>
          <w:rFonts w:cs="仿宋" w:asciiTheme="minorEastAsia" w:hAnsiTheme="minorEastAsia"/>
          <w:spacing w:val="-1"/>
          <w:sz w:val="28"/>
          <w:szCs w:val="28"/>
        </w:rPr>
        <w:t>限于延迟交付、货物损坏、灭失等所有责任。</w:t>
      </w:r>
    </w:p>
    <w:p>
      <w:pPr>
        <w:widowControl w:val="0"/>
        <w:spacing w:before="100" w:beforeAutospacing="1" w:after="100" w:afterAutospacing="1" w:line="560" w:lineRule="exact"/>
        <w:ind w:firstLine="516" w:firstLineChars="200"/>
        <w:contextualSpacing/>
        <w:rPr>
          <w:rFonts w:cs="仿宋" w:asciiTheme="minorEastAsia" w:hAnsiTheme="minorEastAsia"/>
          <w:spacing w:val="-4"/>
          <w:sz w:val="28"/>
          <w:szCs w:val="28"/>
          <w:u w:val="single"/>
        </w:rPr>
      </w:pPr>
      <w:r>
        <w:rPr>
          <w:rFonts w:cs="仿宋" w:asciiTheme="minorEastAsia" w:hAnsiTheme="minorEastAsia"/>
          <w:spacing w:val="-11"/>
          <w:sz w:val="28"/>
          <w:szCs w:val="28"/>
        </w:rPr>
        <w:t>7</w:t>
      </w:r>
      <w:r>
        <w:rPr>
          <w:rFonts w:cs="仿宋" w:asciiTheme="minorEastAsia" w:hAnsiTheme="minorEastAsia"/>
          <w:spacing w:val="-6"/>
          <w:sz w:val="28"/>
          <w:szCs w:val="28"/>
        </w:rPr>
        <w:t>.1.11  甲方未如约付款，按照欠付金额</w:t>
      </w:r>
      <w:r>
        <w:rPr>
          <w:rFonts w:cs="仿宋" w:asciiTheme="minorEastAsia" w:hAnsiTheme="minorEastAsia"/>
          <w:spacing w:val="-6"/>
          <w:sz w:val="28"/>
          <w:szCs w:val="28"/>
          <w:u w:val="single"/>
        </w:rPr>
        <w:t xml:space="preserve"> 日万分之四</w:t>
      </w:r>
      <w:r>
        <w:rPr>
          <w:rFonts w:cs="仿宋" w:asciiTheme="minorEastAsia" w:hAnsiTheme="minorEastAsia"/>
          <w:spacing w:val="-6"/>
          <w:sz w:val="28"/>
          <w:szCs w:val="28"/>
        </w:rPr>
        <w:t>向乙方支</w:t>
      </w:r>
      <w:r>
        <w:rPr>
          <w:rFonts w:cs="仿宋" w:asciiTheme="minorEastAsia" w:hAnsiTheme="minorEastAsia"/>
          <w:sz w:val="28"/>
          <w:szCs w:val="28"/>
        </w:rPr>
        <w:t xml:space="preserve"> </w:t>
      </w:r>
      <w:r>
        <w:rPr>
          <w:rFonts w:cs="仿宋" w:asciiTheme="minorEastAsia" w:hAnsiTheme="minorEastAsia"/>
          <w:spacing w:val="4"/>
          <w:sz w:val="28"/>
          <w:szCs w:val="28"/>
        </w:rPr>
        <w:t>付违约金。乙方有</w:t>
      </w:r>
      <w:r>
        <w:rPr>
          <w:rFonts w:cs="仿宋" w:asciiTheme="minorEastAsia" w:hAnsiTheme="minorEastAsia"/>
          <w:spacing w:val="2"/>
          <w:sz w:val="28"/>
          <w:szCs w:val="28"/>
        </w:rPr>
        <w:t>权依照留置权条款行使留置权或采取其</w:t>
      </w:r>
      <w:r>
        <w:rPr>
          <w:rFonts w:cs="仿宋" w:asciiTheme="minorEastAsia" w:hAnsiTheme="minorEastAsia"/>
          <w:spacing w:val="4"/>
          <w:sz w:val="28"/>
          <w:szCs w:val="28"/>
        </w:rPr>
        <w:t>他保护乙方权益的</w:t>
      </w:r>
      <w:r>
        <w:rPr>
          <w:rFonts w:cs="仿宋" w:asciiTheme="minorEastAsia" w:hAnsiTheme="minorEastAsia"/>
          <w:spacing w:val="3"/>
          <w:sz w:val="28"/>
          <w:szCs w:val="28"/>
        </w:rPr>
        <w:t>行</w:t>
      </w:r>
      <w:r>
        <w:rPr>
          <w:rFonts w:cs="仿宋" w:asciiTheme="minorEastAsia" w:hAnsiTheme="minorEastAsia"/>
          <w:spacing w:val="2"/>
          <w:sz w:val="28"/>
          <w:szCs w:val="28"/>
        </w:rPr>
        <w:t>为。包括但不限于收取备用金、停止</w:t>
      </w:r>
      <w:r>
        <w:rPr>
          <w:rFonts w:cs="仿宋" w:asciiTheme="minorEastAsia" w:hAnsiTheme="minorEastAsia"/>
          <w:spacing w:val="-2"/>
          <w:sz w:val="28"/>
          <w:szCs w:val="28"/>
        </w:rPr>
        <w:t>船舶靠离等措施。</w:t>
      </w:r>
    </w:p>
    <w:p>
      <w:pPr>
        <w:widowControl w:val="0"/>
        <w:spacing w:before="100" w:beforeAutospacing="1" w:after="100" w:afterAutospacing="1" w:line="560" w:lineRule="exact"/>
        <w:ind w:firstLine="564" w:firstLineChars="200"/>
        <w:contextualSpacing/>
        <w:rPr>
          <w:rFonts w:cs="仿宋" w:asciiTheme="minorEastAsia" w:hAnsiTheme="minorEastAsia"/>
          <w:sz w:val="28"/>
          <w:szCs w:val="28"/>
        </w:rPr>
      </w:pPr>
      <w:r>
        <w:rPr>
          <w:rFonts w:cs="仿宋" w:asciiTheme="minorEastAsia" w:hAnsiTheme="minorEastAsia"/>
          <w:spacing w:val="1"/>
          <w:sz w:val="28"/>
          <w:szCs w:val="28"/>
        </w:rPr>
        <w:t>7.1.12  甲方如出现瞒报、误报、漏报或运输、夹带危险</w:t>
      </w:r>
      <w:r>
        <w:rPr>
          <w:rFonts w:cs="仿宋" w:asciiTheme="minorEastAsia" w:hAnsiTheme="minorEastAsia"/>
          <w:sz w:val="28"/>
          <w:szCs w:val="28"/>
        </w:rPr>
        <w:t xml:space="preserve">品、 </w:t>
      </w:r>
      <w:r>
        <w:rPr>
          <w:rFonts w:cs="仿宋" w:asciiTheme="minorEastAsia" w:hAnsiTheme="minorEastAsia"/>
          <w:spacing w:val="4"/>
          <w:sz w:val="28"/>
          <w:szCs w:val="28"/>
        </w:rPr>
        <w:t>违禁品等行为</w:t>
      </w:r>
      <w:r>
        <w:rPr>
          <w:rFonts w:cs="仿宋" w:asciiTheme="minorEastAsia" w:hAnsiTheme="minorEastAsia"/>
          <w:spacing w:val="2"/>
          <w:sz w:val="28"/>
          <w:szCs w:val="28"/>
        </w:rPr>
        <w:t>，乙方有权停止作业、采取应急处置措施、</w:t>
      </w:r>
      <w:r>
        <w:rPr>
          <w:rFonts w:cs="仿宋" w:asciiTheme="minorEastAsia" w:hAnsiTheme="minorEastAsia"/>
          <w:spacing w:val="-1"/>
          <w:sz w:val="28"/>
          <w:szCs w:val="28"/>
        </w:rPr>
        <w:t>解除合同，并将甲方列入失信清单，拒绝合作</w:t>
      </w:r>
      <w:r>
        <w:rPr>
          <w:rFonts w:cs="仿宋" w:asciiTheme="minorEastAsia" w:hAnsiTheme="minorEastAsia"/>
          <w:sz w:val="28"/>
          <w:szCs w:val="28"/>
        </w:rPr>
        <w:t>。</w:t>
      </w:r>
    </w:p>
    <w:p>
      <w:pPr>
        <w:widowControl w:val="0"/>
        <w:spacing w:before="100" w:beforeAutospacing="1" w:after="100" w:afterAutospacing="1" w:line="560" w:lineRule="exact"/>
        <w:ind w:firstLine="564" w:firstLineChars="200"/>
        <w:contextualSpacing/>
        <w:rPr>
          <w:rFonts w:cs="仿宋" w:asciiTheme="minorEastAsia" w:hAnsiTheme="minorEastAsia"/>
          <w:sz w:val="28"/>
          <w:szCs w:val="28"/>
        </w:rPr>
      </w:pPr>
      <w:r>
        <w:rPr>
          <w:rFonts w:cs="仿宋" w:asciiTheme="minorEastAsia" w:hAnsiTheme="minorEastAsia"/>
          <w:spacing w:val="1"/>
          <w:sz w:val="28"/>
          <w:szCs w:val="28"/>
        </w:rPr>
        <w:t>7</w:t>
      </w:r>
      <w:r>
        <w:rPr>
          <w:rFonts w:cs="仿宋" w:asciiTheme="minorEastAsia" w:hAnsiTheme="minorEastAsia"/>
          <w:sz w:val="28"/>
          <w:szCs w:val="28"/>
        </w:rPr>
        <w:t>.2 乙方违约</w:t>
      </w:r>
    </w:p>
    <w:p>
      <w:pPr>
        <w:widowControl w:val="0"/>
        <w:spacing w:before="100" w:beforeAutospacing="1" w:after="100" w:afterAutospacing="1" w:line="560" w:lineRule="exact"/>
        <w:ind w:firstLine="548" w:firstLineChars="200"/>
        <w:contextualSpacing/>
        <w:rPr>
          <w:rFonts w:cs="仿宋" w:asciiTheme="minorEastAsia" w:hAnsiTheme="minorEastAsia"/>
          <w:sz w:val="28"/>
          <w:szCs w:val="28"/>
        </w:rPr>
      </w:pPr>
      <w:r>
        <w:rPr>
          <w:rFonts w:cs="仿宋" w:asciiTheme="minorEastAsia" w:hAnsiTheme="minorEastAsia"/>
          <w:spacing w:val="-3"/>
          <w:sz w:val="28"/>
          <w:szCs w:val="28"/>
        </w:rPr>
        <w:t>7</w:t>
      </w:r>
      <w:r>
        <w:rPr>
          <w:rFonts w:cs="仿宋" w:asciiTheme="minorEastAsia" w:hAnsiTheme="minorEastAsia"/>
          <w:spacing w:val="-2"/>
          <w:sz w:val="28"/>
          <w:szCs w:val="28"/>
        </w:rPr>
        <w:t>.2.1 集装箱/货物在港口装卸、储存、转运作业期间，因乙方</w:t>
      </w:r>
      <w:r>
        <w:rPr>
          <w:rFonts w:cs="仿宋" w:asciiTheme="minorEastAsia" w:hAnsiTheme="minorEastAsia"/>
          <w:sz w:val="28"/>
          <w:szCs w:val="28"/>
        </w:rPr>
        <w:t xml:space="preserve"> </w:t>
      </w:r>
      <w:r>
        <w:rPr>
          <w:rFonts w:cs="仿宋" w:asciiTheme="minorEastAsia" w:hAnsiTheme="minorEastAsia"/>
          <w:spacing w:val="-4"/>
          <w:sz w:val="28"/>
          <w:szCs w:val="28"/>
        </w:rPr>
        <w:t>港口、库场不符合国</w:t>
      </w:r>
      <w:r>
        <w:rPr>
          <w:rFonts w:cs="仿宋" w:asciiTheme="minorEastAsia" w:hAnsiTheme="minorEastAsia"/>
          <w:spacing w:val="-3"/>
          <w:sz w:val="28"/>
          <w:szCs w:val="28"/>
        </w:rPr>
        <w:t>家</w:t>
      </w:r>
      <w:r>
        <w:rPr>
          <w:rFonts w:cs="仿宋" w:asciiTheme="minorEastAsia" w:hAnsiTheme="minorEastAsia"/>
          <w:spacing w:val="-2"/>
          <w:sz w:val="28"/>
          <w:szCs w:val="28"/>
        </w:rPr>
        <w:t>标准/</w:t>
      </w:r>
      <w:r>
        <w:rPr>
          <w:rFonts w:hint="eastAsia" w:cs="仿宋" w:asciiTheme="minorEastAsia" w:hAnsiTheme="minorEastAsia"/>
          <w:spacing w:val="-2"/>
          <w:sz w:val="28"/>
          <w:szCs w:val="28"/>
          <w:lang w:eastAsia="zh-CN"/>
        </w:rPr>
        <w:t>行业标准</w:t>
      </w:r>
      <w:r>
        <w:rPr>
          <w:rFonts w:cs="仿宋" w:asciiTheme="minorEastAsia" w:hAnsiTheme="minorEastAsia"/>
          <w:spacing w:val="-2"/>
          <w:sz w:val="28"/>
          <w:szCs w:val="28"/>
        </w:rPr>
        <w:t>/地方标准/约定标准</w:t>
      </w:r>
      <w:r>
        <w:rPr>
          <w:rFonts w:cs="仿宋" w:asciiTheme="minorEastAsia" w:hAnsiTheme="minorEastAsia"/>
          <w:spacing w:val="-3"/>
          <w:sz w:val="28"/>
          <w:szCs w:val="28"/>
        </w:rPr>
        <w:t>要求，导致货物损坏、灭失、短少、变质、污染，乙</w:t>
      </w:r>
      <w:r>
        <w:rPr>
          <w:rFonts w:cs="仿宋" w:asciiTheme="minorEastAsia" w:hAnsiTheme="minorEastAsia"/>
          <w:spacing w:val="-2"/>
          <w:sz w:val="28"/>
          <w:szCs w:val="28"/>
        </w:rPr>
        <w:t>方</w:t>
      </w:r>
      <w:r>
        <w:rPr>
          <w:rFonts w:cs="仿宋" w:asciiTheme="minorEastAsia" w:hAnsiTheme="minorEastAsia"/>
          <w:sz w:val="28"/>
          <w:szCs w:val="28"/>
        </w:rPr>
        <w:t>应</w:t>
      </w:r>
      <w:r>
        <w:rPr>
          <w:rFonts w:cs="仿宋" w:asciiTheme="minorEastAsia" w:hAnsiTheme="minorEastAsia"/>
          <w:spacing w:val="-11"/>
          <w:sz w:val="28"/>
          <w:szCs w:val="28"/>
        </w:rPr>
        <w:t>予</w:t>
      </w:r>
      <w:r>
        <w:rPr>
          <w:rFonts w:cs="仿宋" w:asciiTheme="minorEastAsia" w:hAnsiTheme="minorEastAsia"/>
          <w:spacing w:val="-10"/>
          <w:sz w:val="28"/>
          <w:szCs w:val="28"/>
        </w:rPr>
        <w:t>赔偿。</w:t>
      </w:r>
    </w:p>
    <w:p>
      <w:pPr>
        <w:widowControl w:val="0"/>
        <w:spacing w:before="100" w:beforeAutospacing="1" w:after="100" w:afterAutospacing="1" w:line="560" w:lineRule="exact"/>
        <w:ind w:firstLine="564" w:firstLineChars="200"/>
        <w:contextualSpacing/>
        <w:rPr>
          <w:rFonts w:cs="仿宋" w:asciiTheme="minorEastAsia" w:hAnsiTheme="minorEastAsia"/>
          <w:sz w:val="28"/>
          <w:szCs w:val="28"/>
        </w:rPr>
      </w:pPr>
      <w:r>
        <w:rPr>
          <w:rFonts w:cs="仿宋" w:asciiTheme="minorEastAsia" w:hAnsiTheme="minorEastAsia"/>
          <w:spacing w:val="1"/>
          <w:sz w:val="28"/>
          <w:szCs w:val="28"/>
        </w:rPr>
        <w:t>7.2.2 在装卸、运输、堆存、码放、搬</w:t>
      </w:r>
      <w:r>
        <w:rPr>
          <w:rFonts w:cs="仿宋" w:asciiTheme="minorEastAsia" w:hAnsiTheme="minorEastAsia"/>
          <w:sz w:val="28"/>
          <w:szCs w:val="28"/>
        </w:rPr>
        <w:t xml:space="preserve">倒集装箱/货物过程中， </w:t>
      </w:r>
      <w:r>
        <w:rPr>
          <w:rFonts w:cs="仿宋" w:asciiTheme="minorEastAsia" w:hAnsiTheme="minorEastAsia"/>
          <w:spacing w:val="4"/>
          <w:sz w:val="28"/>
          <w:szCs w:val="28"/>
        </w:rPr>
        <w:t>因乙方设施</w:t>
      </w:r>
      <w:r>
        <w:rPr>
          <w:rFonts w:cs="仿宋" w:asciiTheme="minorEastAsia" w:hAnsiTheme="minorEastAsia"/>
          <w:spacing w:val="2"/>
          <w:sz w:val="28"/>
          <w:szCs w:val="28"/>
        </w:rPr>
        <w:t>设备不合格、作业人员不具备作业资质、操作</w:t>
      </w:r>
      <w:r>
        <w:rPr>
          <w:rFonts w:cs="仿宋" w:asciiTheme="minorEastAsia" w:hAnsiTheme="minorEastAsia"/>
          <w:spacing w:val="4"/>
          <w:sz w:val="28"/>
          <w:szCs w:val="28"/>
        </w:rPr>
        <w:t>不当，使用</w:t>
      </w:r>
      <w:r>
        <w:rPr>
          <w:rFonts w:cs="仿宋" w:asciiTheme="minorEastAsia" w:hAnsiTheme="minorEastAsia"/>
          <w:spacing w:val="2"/>
          <w:sz w:val="28"/>
          <w:szCs w:val="28"/>
        </w:rPr>
        <w:t>不适合作业的设备设施导致船舶及其设备、人</w:t>
      </w:r>
      <w:r>
        <w:rPr>
          <w:rFonts w:cs="仿宋" w:asciiTheme="minorEastAsia" w:hAnsiTheme="minorEastAsia"/>
          <w:spacing w:val="-18"/>
          <w:sz w:val="28"/>
          <w:szCs w:val="28"/>
        </w:rPr>
        <w:t>员</w:t>
      </w:r>
      <w:r>
        <w:rPr>
          <w:rFonts w:cs="仿宋" w:asciiTheme="minorEastAsia" w:hAnsiTheme="minorEastAsia"/>
          <w:spacing w:val="-10"/>
          <w:sz w:val="28"/>
          <w:szCs w:val="28"/>
        </w:rPr>
        <w:t>、</w:t>
      </w:r>
      <w:r>
        <w:rPr>
          <w:rFonts w:cs="仿宋" w:asciiTheme="minorEastAsia" w:hAnsiTheme="minorEastAsia"/>
          <w:spacing w:val="-9"/>
          <w:sz w:val="28"/>
          <w:szCs w:val="28"/>
        </w:rPr>
        <w:t>财产、其他财产损害，乙方应予赔偿。</w:t>
      </w:r>
    </w:p>
    <w:p>
      <w:pPr>
        <w:widowControl w:val="0"/>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7.2.3 因乙</w:t>
      </w:r>
      <w:r>
        <w:rPr>
          <w:rFonts w:cs="仿宋" w:asciiTheme="minorEastAsia" w:hAnsiTheme="minorEastAsia"/>
          <w:spacing w:val="2"/>
          <w:sz w:val="28"/>
          <w:szCs w:val="28"/>
        </w:rPr>
        <w:t>方装载作业不及时或不合理延误，导致甲方船舶滞</w:t>
      </w:r>
      <w:r>
        <w:rPr>
          <w:rFonts w:cs="仿宋" w:asciiTheme="minorEastAsia" w:hAnsiTheme="minorEastAsia"/>
          <w:spacing w:val="-4"/>
          <w:sz w:val="28"/>
          <w:szCs w:val="28"/>
        </w:rPr>
        <w:t>期或集装箱/货物被甩</w:t>
      </w:r>
      <w:r>
        <w:rPr>
          <w:rFonts w:cs="仿宋" w:asciiTheme="minorEastAsia" w:hAnsiTheme="minorEastAsia"/>
          <w:spacing w:val="-2"/>
          <w:sz w:val="28"/>
          <w:szCs w:val="28"/>
        </w:rPr>
        <w:t>货或交付迟延，乙方应赔偿甲方相应</w:t>
      </w:r>
      <w:r>
        <w:rPr>
          <w:rFonts w:cs="仿宋" w:asciiTheme="minorEastAsia" w:hAnsiTheme="minorEastAsia"/>
          <w:spacing w:val="-12"/>
          <w:sz w:val="28"/>
          <w:szCs w:val="28"/>
        </w:rPr>
        <w:t>损失。</w:t>
      </w:r>
    </w:p>
    <w:p>
      <w:pPr>
        <w:widowControl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8</w:t>
      </w:r>
      <w:r>
        <w:rPr>
          <w:rFonts w:cs="仿宋" w:asciiTheme="minorEastAsia" w:hAnsiTheme="minorEastAsia"/>
          <w:sz w:val="28"/>
          <w:szCs w:val="28"/>
          <w14:textOutline w14:w="5092" w14:cap="flat" w14:cmpd="sng" w14:algn="ctr">
            <w14:solidFill>
              <w14:srgbClr w14:val="000000"/>
            </w14:solidFill>
            <w14:prstDash w14:val="solid"/>
            <w14:miter w14:val="0"/>
          </w14:textOutline>
        </w:rPr>
        <w:t>.</w:t>
      </w:r>
      <w:r>
        <w:rPr>
          <w:rFonts w:cs="仿宋" w:asciiTheme="minorEastAsia" w:hAnsiTheme="minorEastAsia"/>
          <w:sz w:val="28"/>
          <w:szCs w:val="28"/>
        </w:rPr>
        <w:t xml:space="preserve"> </w:t>
      </w:r>
      <w:r>
        <w:rPr>
          <w:rFonts w:cs="仿宋" w:asciiTheme="minorEastAsia" w:hAnsiTheme="minorEastAsia"/>
          <w:sz w:val="28"/>
          <w:szCs w:val="28"/>
          <w14:textOutline w14:w="5092" w14:cap="flat" w14:cmpd="sng" w14:algn="ctr">
            <w14:solidFill>
              <w14:srgbClr w14:val="000000"/>
            </w14:solidFill>
            <w14:prstDash w14:val="solid"/>
            <w14:miter w14:val="0"/>
          </w14:textOutline>
        </w:rPr>
        <w:t>免责条款</w:t>
      </w:r>
    </w:p>
    <w:p>
      <w:pPr>
        <w:widowControl w:val="0"/>
        <w:spacing w:before="100" w:beforeAutospacing="1" w:after="100" w:afterAutospacing="1" w:line="560" w:lineRule="exact"/>
        <w:ind w:firstLine="564"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rPr>
        <w:t xml:space="preserve">8.1 </w:t>
      </w:r>
      <w:r>
        <w:rPr>
          <w:rFonts w:cs="仿宋" w:asciiTheme="minorEastAsia" w:hAnsiTheme="minorEastAsia"/>
          <w:sz w:val="28"/>
          <w:szCs w:val="28"/>
        </w:rPr>
        <w:t>不可抗力</w:t>
      </w:r>
    </w:p>
    <w:p>
      <w:pPr>
        <w:widowControl w:val="0"/>
        <w:spacing w:before="100" w:beforeAutospacing="1" w:after="100" w:afterAutospacing="1" w:line="560" w:lineRule="exact"/>
        <w:ind w:firstLine="568"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rPr>
        <w:t>8.1.1 任</w:t>
      </w:r>
      <w:r>
        <w:rPr>
          <w:rFonts w:cs="仿宋" w:asciiTheme="minorEastAsia" w:hAnsiTheme="minorEastAsia"/>
          <w:spacing w:val="1"/>
          <w:sz w:val="28"/>
          <w:szCs w:val="28"/>
        </w:rPr>
        <w:t>何一方因不可抗力给对方或任何第三方造成船舶延误、</w:t>
      </w:r>
      <w:r>
        <w:rPr>
          <w:rFonts w:cs="仿宋" w:asciiTheme="minorEastAsia" w:hAnsiTheme="minorEastAsia"/>
          <w:spacing w:val="4"/>
          <w:sz w:val="28"/>
          <w:szCs w:val="28"/>
        </w:rPr>
        <w:t>货物延误、</w:t>
      </w:r>
      <w:r>
        <w:rPr>
          <w:rFonts w:cs="仿宋" w:asciiTheme="minorEastAsia" w:hAnsiTheme="minorEastAsia"/>
          <w:spacing w:val="3"/>
          <w:sz w:val="28"/>
          <w:szCs w:val="28"/>
        </w:rPr>
        <w:t>甩</w:t>
      </w:r>
      <w:r>
        <w:rPr>
          <w:rFonts w:cs="仿宋" w:asciiTheme="minorEastAsia" w:hAnsiTheme="minorEastAsia"/>
          <w:spacing w:val="2"/>
          <w:sz w:val="28"/>
          <w:szCs w:val="28"/>
        </w:rPr>
        <w:t>货、交付迟延，或者造成设备设施、人员、</w:t>
      </w:r>
      <w:r>
        <w:rPr>
          <w:rFonts w:cs="仿宋" w:asciiTheme="minorEastAsia" w:hAnsiTheme="minorEastAsia"/>
          <w:spacing w:val="-4"/>
          <w:sz w:val="28"/>
          <w:szCs w:val="28"/>
        </w:rPr>
        <w:t>财产</w:t>
      </w:r>
      <w:r>
        <w:rPr>
          <w:rFonts w:cs="仿宋" w:asciiTheme="minorEastAsia" w:hAnsiTheme="minorEastAsia"/>
          <w:spacing w:val="-3"/>
          <w:sz w:val="28"/>
          <w:szCs w:val="28"/>
        </w:rPr>
        <w:t>或</w:t>
      </w:r>
      <w:r>
        <w:rPr>
          <w:rFonts w:cs="仿宋" w:asciiTheme="minorEastAsia" w:hAnsiTheme="minorEastAsia"/>
          <w:spacing w:val="-2"/>
          <w:sz w:val="28"/>
          <w:szCs w:val="28"/>
        </w:rPr>
        <w:t>其他财产损害，不承担赔偿责任。</w:t>
      </w:r>
    </w:p>
    <w:p>
      <w:pPr>
        <w:widowControl w:val="0"/>
        <w:spacing w:before="100" w:beforeAutospacing="1" w:after="100" w:afterAutospacing="1" w:line="560" w:lineRule="exact"/>
        <w:ind w:firstLine="552" w:firstLineChars="200"/>
        <w:contextualSpacing/>
        <w:outlineLvl w:val="1"/>
        <w:rPr>
          <w:rFonts w:hint="eastAsia" w:cs="仿宋" w:asciiTheme="minorEastAsia" w:hAnsiTheme="minorEastAsia" w:eastAsiaTheme="minorEastAsia"/>
          <w:sz w:val="28"/>
          <w:szCs w:val="28"/>
          <w:lang w:eastAsia="zh-CN"/>
        </w:rPr>
      </w:pPr>
      <w:r>
        <w:rPr>
          <w:rFonts w:cs="仿宋" w:asciiTheme="minorEastAsia" w:hAnsiTheme="minorEastAsia"/>
          <w:spacing w:val="-2"/>
          <w:sz w:val="28"/>
          <w:szCs w:val="28"/>
        </w:rPr>
        <w:t>8.1.2 不可抗力，指在本合同签署后发生的、本合同签署</w:t>
      </w:r>
      <w:r>
        <w:rPr>
          <w:rFonts w:cs="仿宋" w:asciiTheme="minorEastAsia" w:hAnsiTheme="minorEastAsia"/>
          <w:sz w:val="28"/>
          <w:szCs w:val="28"/>
        </w:rPr>
        <w:t xml:space="preserve">时不 </w:t>
      </w:r>
      <w:r>
        <w:rPr>
          <w:rFonts w:cs="仿宋" w:asciiTheme="minorEastAsia" w:hAnsiTheme="minorEastAsia"/>
          <w:spacing w:val="4"/>
          <w:sz w:val="28"/>
          <w:szCs w:val="28"/>
        </w:rPr>
        <w:t>能预见的、其发生与</w:t>
      </w:r>
      <w:r>
        <w:rPr>
          <w:rFonts w:cs="仿宋" w:asciiTheme="minorEastAsia" w:hAnsiTheme="minorEastAsia"/>
          <w:spacing w:val="2"/>
          <w:sz w:val="28"/>
          <w:szCs w:val="28"/>
        </w:rPr>
        <w:t>后果是无法避免或克服的、妨碍任何</w:t>
      </w:r>
      <w:r>
        <w:rPr>
          <w:rFonts w:cs="仿宋" w:asciiTheme="minorEastAsia" w:hAnsiTheme="minorEastAsia"/>
          <w:spacing w:val="-8"/>
          <w:sz w:val="28"/>
          <w:szCs w:val="28"/>
        </w:rPr>
        <w:t>一方全部或部分履约的所有事件。上述事件包括地震、</w:t>
      </w:r>
      <w:r>
        <w:rPr>
          <w:rFonts w:cs="仿宋" w:asciiTheme="minorEastAsia" w:hAnsiTheme="minorEastAsia"/>
          <w:spacing w:val="-6"/>
          <w:sz w:val="28"/>
          <w:szCs w:val="28"/>
        </w:rPr>
        <w:t>台</w:t>
      </w:r>
      <w:r>
        <w:rPr>
          <w:rFonts w:cs="仿宋" w:asciiTheme="minorEastAsia" w:hAnsiTheme="minorEastAsia"/>
          <w:spacing w:val="4"/>
          <w:sz w:val="28"/>
          <w:szCs w:val="28"/>
        </w:rPr>
        <w:t>风、水灾、火灾、爆</w:t>
      </w:r>
      <w:r>
        <w:rPr>
          <w:rFonts w:cs="仿宋" w:asciiTheme="minorEastAsia" w:hAnsiTheme="minorEastAsia"/>
          <w:spacing w:val="2"/>
          <w:sz w:val="28"/>
          <w:szCs w:val="28"/>
        </w:rPr>
        <w:t>炸、战争、紧急状态、国际或国内运</w:t>
      </w:r>
      <w:r>
        <w:rPr>
          <w:rFonts w:cs="仿宋" w:asciiTheme="minorEastAsia" w:hAnsiTheme="minorEastAsia"/>
          <w:spacing w:val="4"/>
          <w:sz w:val="28"/>
          <w:szCs w:val="28"/>
        </w:rPr>
        <w:t>输中断、罢工、港口</w:t>
      </w:r>
      <w:r>
        <w:rPr>
          <w:rFonts w:cs="仿宋" w:asciiTheme="minorEastAsia" w:hAnsiTheme="minorEastAsia"/>
          <w:spacing w:val="2"/>
          <w:sz w:val="28"/>
          <w:szCs w:val="28"/>
        </w:rPr>
        <w:t>管制、疫情防控，以及根据中国法律</w:t>
      </w:r>
      <w:r>
        <w:rPr>
          <w:rFonts w:cs="仿宋" w:asciiTheme="minorEastAsia" w:hAnsiTheme="minorEastAsia"/>
          <w:spacing w:val="4"/>
          <w:sz w:val="28"/>
          <w:szCs w:val="28"/>
        </w:rPr>
        <w:t>或一般国际商业惯例</w:t>
      </w:r>
      <w:r>
        <w:rPr>
          <w:rFonts w:cs="仿宋" w:asciiTheme="minorEastAsia" w:hAnsiTheme="minorEastAsia"/>
          <w:spacing w:val="2"/>
          <w:sz w:val="28"/>
          <w:szCs w:val="28"/>
        </w:rPr>
        <w:t>认作不可抗力的非归因甲方或乙方控</w:t>
      </w:r>
      <w:r>
        <w:rPr>
          <w:rFonts w:cs="仿宋" w:asciiTheme="minorEastAsia" w:hAnsiTheme="minorEastAsia"/>
          <w:spacing w:val="-4"/>
          <w:sz w:val="28"/>
          <w:szCs w:val="28"/>
        </w:rPr>
        <w:t>制或引发的其他事件</w:t>
      </w:r>
      <w:r>
        <w:rPr>
          <w:rFonts w:cs="仿宋" w:asciiTheme="minorEastAsia" w:hAnsiTheme="minorEastAsia"/>
          <w:spacing w:val="-3"/>
          <w:sz w:val="28"/>
          <w:szCs w:val="28"/>
        </w:rPr>
        <w:t>。</w:t>
      </w:r>
      <w:r>
        <w:rPr>
          <w:rFonts w:cs="仿宋" w:asciiTheme="minorEastAsia" w:hAnsiTheme="minorEastAsia"/>
          <w:spacing w:val="-2"/>
          <w:sz w:val="28"/>
          <w:szCs w:val="28"/>
        </w:rPr>
        <w:t>(但是，因甲方积载不当、包装不当</w:t>
      </w:r>
      <w:r>
        <w:rPr>
          <w:rFonts w:cs="仿宋" w:asciiTheme="minorEastAsia" w:hAnsiTheme="minorEastAsia"/>
          <w:spacing w:val="-6"/>
          <w:sz w:val="28"/>
          <w:szCs w:val="28"/>
        </w:rPr>
        <w:t>导致起火、</w:t>
      </w:r>
      <w:r>
        <w:rPr>
          <w:rFonts w:cs="仿宋" w:asciiTheme="minorEastAsia" w:hAnsiTheme="minorEastAsia"/>
          <w:spacing w:val="-3"/>
          <w:sz w:val="28"/>
          <w:szCs w:val="28"/>
        </w:rPr>
        <w:t>爆炸，或者乙方作业不当或者港口、库场、设</w:t>
      </w:r>
      <w:r>
        <w:rPr>
          <w:rFonts w:cs="仿宋" w:asciiTheme="minorEastAsia" w:hAnsiTheme="minorEastAsia"/>
          <w:spacing w:val="4"/>
          <w:sz w:val="28"/>
          <w:szCs w:val="28"/>
        </w:rPr>
        <w:t>施设备不符合</w:t>
      </w:r>
      <w:r>
        <w:rPr>
          <w:rFonts w:cs="仿宋" w:asciiTheme="minorEastAsia" w:hAnsiTheme="minorEastAsia"/>
          <w:spacing w:val="4"/>
          <w:sz w:val="28"/>
          <w:szCs w:val="28"/>
          <w:u w:val="single"/>
        </w:rPr>
        <w:t xml:space="preserve"> 国</w:t>
      </w:r>
      <w:r>
        <w:rPr>
          <w:rFonts w:cs="仿宋" w:asciiTheme="minorEastAsia" w:hAnsiTheme="minorEastAsia"/>
          <w:spacing w:val="3"/>
          <w:sz w:val="28"/>
          <w:szCs w:val="28"/>
          <w:u w:val="single"/>
        </w:rPr>
        <w:t>家</w:t>
      </w:r>
      <w:r>
        <w:rPr>
          <w:rFonts w:cs="仿宋" w:asciiTheme="minorEastAsia" w:hAnsiTheme="minorEastAsia"/>
          <w:spacing w:val="2"/>
          <w:sz w:val="28"/>
          <w:szCs w:val="28"/>
          <w:u w:val="single"/>
        </w:rPr>
        <w:t>标准/</w:t>
      </w:r>
      <w:r>
        <w:rPr>
          <w:rFonts w:hint="eastAsia" w:cs="仿宋" w:asciiTheme="minorEastAsia" w:hAnsiTheme="minorEastAsia"/>
          <w:spacing w:val="2"/>
          <w:sz w:val="28"/>
          <w:szCs w:val="28"/>
          <w:u w:val="single"/>
          <w:lang w:eastAsia="zh-CN"/>
        </w:rPr>
        <w:t>行业标准</w:t>
      </w:r>
      <w:r>
        <w:rPr>
          <w:rFonts w:cs="仿宋" w:asciiTheme="minorEastAsia" w:hAnsiTheme="minorEastAsia"/>
          <w:spacing w:val="2"/>
          <w:sz w:val="28"/>
          <w:szCs w:val="28"/>
          <w:u w:val="single"/>
        </w:rPr>
        <w:t>/地方标准/约定标准</w:t>
      </w:r>
      <w:r>
        <w:rPr>
          <w:rFonts w:cs="仿宋" w:asciiTheme="minorEastAsia" w:hAnsiTheme="minorEastAsia"/>
          <w:spacing w:val="2"/>
          <w:sz w:val="28"/>
          <w:szCs w:val="28"/>
        </w:rPr>
        <w:t>引</w:t>
      </w:r>
      <w:r>
        <w:rPr>
          <w:rFonts w:cs="仿宋" w:asciiTheme="minorEastAsia" w:hAnsiTheme="minorEastAsia"/>
          <w:spacing w:val="4"/>
          <w:sz w:val="28"/>
          <w:szCs w:val="28"/>
        </w:rPr>
        <w:t>发的水湿、起火、</w:t>
      </w:r>
      <w:r>
        <w:rPr>
          <w:rFonts w:cs="仿宋" w:asciiTheme="minorEastAsia" w:hAnsiTheme="minorEastAsia"/>
          <w:spacing w:val="3"/>
          <w:sz w:val="28"/>
          <w:szCs w:val="28"/>
        </w:rPr>
        <w:t>爆</w:t>
      </w:r>
      <w:r>
        <w:rPr>
          <w:rFonts w:cs="仿宋" w:asciiTheme="minorEastAsia" w:hAnsiTheme="minorEastAsia"/>
          <w:spacing w:val="2"/>
          <w:sz w:val="28"/>
          <w:szCs w:val="28"/>
        </w:rPr>
        <w:t>炸、倒塌、跌落、坠落、腐蚀、污染</w:t>
      </w:r>
      <w:r>
        <w:rPr>
          <w:rFonts w:cs="仿宋" w:asciiTheme="minorEastAsia" w:hAnsiTheme="minorEastAsia"/>
          <w:spacing w:val="-10"/>
          <w:sz w:val="28"/>
          <w:szCs w:val="28"/>
        </w:rPr>
        <w:t>除</w:t>
      </w:r>
      <w:r>
        <w:rPr>
          <w:rFonts w:cs="仿宋" w:asciiTheme="minorEastAsia" w:hAnsiTheme="minorEastAsia"/>
          <w:spacing w:val="-9"/>
          <w:sz w:val="28"/>
          <w:szCs w:val="28"/>
        </w:rPr>
        <w:t>外)</w:t>
      </w:r>
      <w:r>
        <w:rPr>
          <w:rFonts w:hint="eastAsia" w:cs="仿宋" w:asciiTheme="minorEastAsia" w:hAnsiTheme="minorEastAsia"/>
          <w:spacing w:val="-9"/>
          <w:sz w:val="28"/>
          <w:szCs w:val="28"/>
          <w:lang w:eastAsia="zh-CN"/>
        </w:rPr>
        <w:t>。</w:t>
      </w:r>
    </w:p>
    <w:p>
      <w:pPr>
        <w:widowControl w:val="0"/>
        <w:spacing w:before="100" w:beforeAutospacing="1" w:after="100" w:afterAutospacing="1" w:line="560" w:lineRule="exact"/>
        <w:ind w:firstLine="552"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rPr>
        <w:t>8.1.3 如果发生不可抗力事件，影响一方履行其在本合同</w:t>
      </w:r>
      <w:r>
        <w:rPr>
          <w:rFonts w:cs="仿宋" w:asciiTheme="minorEastAsia" w:hAnsiTheme="minorEastAsia"/>
          <w:sz w:val="28"/>
          <w:szCs w:val="28"/>
        </w:rPr>
        <w:t xml:space="preserve">项下 </w:t>
      </w:r>
      <w:r>
        <w:rPr>
          <w:rFonts w:cs="仿宋" w:asciiTheme="minorEastAsia" w:hAnsiTheme="minorEastAsia"/>
          <w:spacing w:val="-8"/>
          <w:sz w:val="28"/>
          <w:szCs w:val="28"/>
        </w:rPr>
        <w:t>的义务，则在不可抗力造成的延误期内中止履行，不视</w:t>
      </w:r>
      <w:r>
        <w:rPr>
          <w:rFonts w:cs="仿宋" w:asciiTheme="minorEastAsia" w:hAnsiTheme="minorEastAsia"/>
          <w:spacing w:val="-7"/>
          <w:sz w:val="28"/>
          <w:szCs w:val="28"/>
        </w:rPr>
        <w:t>为</w:t>
      </w:r>
      <w:r>
        <w:rPr>
          <w:rFonts w:cs="仿宋" w:asciiTheme="minorEastAsia" w:hAnsiTheme="minorEastAsia"/>
          <w:spacing w:val="-14"/>
          <w:sz w:val="28"/>
          <w:szCs w:val="28"/>
        </w:rPr>
        <w:t>违</w:t>
      </w:r>
      <w:r>
        <w:rPr>
          <w:rFonts w:cs="仿宋" w:asciiTheme="minorEastAsia" w:hAnsiTheme="minorEastAsia"/>
          <w:spacing w:val="-12"/>
          <w:sz w:val="28"/>
          <w:szCs w:val="28"/>
        </w:rPr>
        <w:t>约。</w:t>
      </w:r>
    </w:p>
    <w:p>
      <w:pPr>
        <w:widowControl w:val="0"/>
        <w:spacing w:before="100" w:beforeAutospacing="1" w:after="100" w:afterAutospacing="1" w:line="560" w:lineRule="exact"/>
        <w:ind w:firstLine="576" w:firstLineChars="200"/>
        <w:contextualSpacing/>
        <w:outlineLvl w:val="1"/>
        <w:rPr>
          <w:rFonts w:cs="仿宋" w:asciiTheme="minorEastAsia" w:hAnsiTheme="minorEastAsia"/>
          <w:sz w:val="28"/>
          <w:szCs w:val="28"/>
        </w:rPr>
      </w:pPr>
      <w:r>
        <w:rPr>
          <w:rFonts w:cs="仿宋" w:asciiTheme="minorEastAsia" w:hAnsiTheme="minorEastAsia"/>
          <w:spacing w:val="4"/>
          <w:sz w:val="28"/>
          <w:szCs w:val="28"/>
        </w:rPr>
        <w:t>8.1.4 任何宣称发</w:t>
      </w:r>
      <w:r>
        <w:rPr>
          <w:rFonts w:cs="仿宋" w:asciiTheme="minorEastAsia" w:hAnsiTheme="minorEastAsia"/>
          <w:spacing w:val="2"/>
          <w:sz w:val="28"/>
          <w:szCs w:val="28"/>
        </w:rPr>
        <w:t>生不可抗力的一方应在不可抗力事件结束后</w:t>
      </w:r>
      <w:r>
        <w:rPr>
          <w:rFonts w:cs="仿宋" w:asciiTheme="minorEastAsia" w:hAnsiTheme="minorEastAsia"/>
          <w:sz w:val="28"/>
          <w:szCs w:val="28"/>
        </w:rPr>
        <w:t xml:space="preserve"> </w:t>
      </w:r>
      <w:r>
        <w:rPr>
          <w:rFonts w:cs="仿宋" w:asciiTheme="minorEastAsia" w:hAnsiTheme="minorEastAsia"/>
          <w:spacing w:val="4"/>
          <w:sz w:val="28"/>
          <w:szCs w:val="28"/>
        </w:rPr>
        <w:t>的</w:t>
      </w:r>
      <w:r>
        <w:rPr>
          <w:rFonts w:cs="仿宋" w:asciiTheme="minorEastAsia" w:hAnsiTheme="minorEastAsia"/>
          <w:spacing w:val="4"/>
          <w:sz w:val="28"/>
          <w:szCs w:val="28"/>
          <w:u w:val="single"/>
        </w:rPr>
        <w:t>七个工作日</w:t>
      </w:r>
      <w:r>
        <w:rPr>
          <w:rFonts w:cs="仿宋" w:asciiTheme="minorEastAsia" w:hAnsiTheme="minorEastAsia"/>
          <w:spacing w:val="2"/>
          <w:sz w:val="28"/>
          <w:szCs w:val="28"/>
        </w:rPr>
        <w:t>内以书面形式迅速通知乙方，并在其后的</w:t>
      </w:r>
      <w:r>
        <w:rPr>
          <w:rFonts w:cs="仿宋" w:asciiTheme="minorEastAsia" w:hAnsiTheme="minorEastAsia"/>
          <w:spacing w:val="2"/>
          <w:sz w:val="28"/>
          <w:szCs w:val="28"/>
          <w:u w:val="single"/>
        </w:rPr>
        <w:t>十</w:t>
      </w:r>
      <w:r>
        <w:rPr>
          <w:rFonts w:cs="仿宋" w:asciiTheme="minorEastAsia" w:hAnsiTheme="minorEastAsia"/>
          <w:spacing w:val="-12"/>
          <w:sz w:val="28"/>
          <w:szCs w:val="28"/>
          <w:u w:val="single"/>
        </w:rPr>
        <w:t>五</w:t>
      </w:r>
      <w:r>
        <w:rPr>
          <w:rFonts w:cs="仿宋" w:asciiTheme="minorEastAsia" w:hAnsiTheme="minorEastAsia"/>
          <w:spacing w:val="-6"/>
          <w:sz w:val="28"/>
          <w:szCs w:val="28"/>
          <w:u w:val="single"/>
        </w:rPr>
        <w:t>日内</w:t>
      </w:r>
      <w:r>
        <w:rPr>
          <w:rFonts w:cs="仿宋" w:asciiTheme="minorEastAsia" w:hAnsiTheme="minorEastAsia"/>
          <w:spacing w:val="-6"/>
          <w:sz w:val="28"/>
          <w:szCs w:val="28"/>
        </w:rPr>
        <w:t>提供证明不可抗力发生及其持续时间的足够证据。</w:t>
      </w:r>
    </w:p>
    <w:p>
      <w:pPr>
        <w:widowControl w:val="0"/>
        <w:spacing w:before="100" w:beforeAutospacing="1" w:after="100" w:afterAutospacing="1" w:line="560" w:lineRule="exact"/>
        <w:ind w:firstLine="552"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rPr>
        <w:t>8.1.5 除一方书面通知解除合同外，另一方应尽实际可能</w:t>
      </w:r>
      <w:r>
        <w:rPr>
          <w:rFonts w:cs="仿宋" w:asciiTheme="minorEastAsia" w:hAnsiTheme="minorEastAsia"/>
          <w:sz w:val="28"/>
          <w:szCs w:val="28"/>
        </w:rPr>
        <w:t>继续</w:t>
      </w:r>
      <w:r>
        <w:rPr>
          <w:rFonts w:cs="仿宋" w:asciiTheme="minorEastAsia" w:hAnsiTheme="minorEastAsia"/>
          <w:spacing w:val="4"/>
          <w:sz w:val="28"/>
          <w:szCs w:val="28"/>
        </w:rPr>
        <w:t>履行合同义务</w:t>
      </w:r>
      <w:r>
        <w:rPr>
          <w:rFonts w:cs="仿宋" w:asciiTheme="minorEastAsia" w:hAnsiTheme="minorEastAsia"/>
          <w:spacing w:val="3"/>
          <w:sz w:val="28"/>
          <w:szCs w:val="28"/>
        </w:rPr>
        <w:t>，</w:t>
      </w:r>
      <w:r>
        <w:rPr>
          <w:rFonts w:cs="仿宋" w:asciiTheme="minorEastAsia" w:hAnsiTheme="minorEastAsia"/>
          <w:spacing w:val="2"/>
          <w:sz w:val="28"/>
          <w:szCs w:val="28"/>
        </w:rPr>
        <w:t>以及寻求采取合理的方案履行不受不可抗</w:t>
      </w:r>
      <w:r>
        <w:rPr>
          <w:rFonts w:cs="仿宋" w:asciiTheme="minorEastAsia" w:hAnsiTheme="minorEastAsia"/>
          <w:spacing w:val="-14"/>
          <w:sz w:val="28"/>
          <w:szCs w:val="28"/>
        </w:rPr>
        <w:t>力影</w:t>
      </w:r>
      <w:r>
        <w:rPr>
          <w:rFonts w:cs="仿宋" w:asciiTheme="minorEastAsia" w:hAnsiTheme="minorEastAsia"/>
          <w:spacing w:val="-13"/>
          <w:sz w:val="28"/>
          <w:szCs w:val="28"/>
        </w:rPr>
        <w:t>响</w:t>
      </w:r>
      <w:r>
        <w:rPr>
          <w:rFonts w:cs="仿宋" w:asciiTheme="minorEastAsia" w:hAnsiTheme="minorEastAsia"/>
          <w:spacing w:val="-7"/>
          <w:sz w:val="28"/>
          <w:szCs w:val="28"/>
        </w:rPr>
        <w:t xml:space="preserve">的其他事项。如果不可抗力事件影响时间持续 </w:t>
      </w:r>
      <w:r>
        <w:rPr>
          <w:rFonts w:cs="仿宋" w:asciiTheme="minorEastAsia" w:hAnsiTheme="minorEastAsia"/>
          <w:spacing w:val="-7"/>
          <w:sz w:val="28"/>
          <w:szCs w:val="28"/>
          <w:u w:val="single"/>
        </w:rPr>
        <w:t>60 天</w:t>
      </w:r>
      <w:r>
        <w:rPr>
          <w:rFonts w:cs="仿宋" w:asciiTheme="minorEastAsia" w:hAnsiTheme="minorEastAsia"/>
          <w:spacing w:val="-4"/>
          <w:sz w:val="28"/>
          <w:szCs w:val="28"/>
        </w:rPr>
        <w:t>以上或继续履行合同会对甲方造成较大损失，甲方和乙</w:t>
      </w:r>
      <w:r>
        <w:rPr>
          <w:rFonts w:cs="仿宋" w:asciiTheme="minorEastAsia" w:hAnsiTheme="minorEastAsia"/>
          <w:spacing w:val="-2"/>
          <w:sz w:val="28"/>
          <w:szCs w:val="28"/>
        </w:rPr>
        <w:t>方</w:t>
      </w:r>
      <w:r>
        <w:rPr>
          <w:rFonts w:cs="仿宋" w:asciiTheme="minorEastAsia" w:hAnsiTheme="minorEastAsia"/>
          <w:spacing w:val="4"/>
          <w:sz w:val="28"/>
          <w:szCs w:val="28"/>
        </w:rPr>
        <w:t>应通过友好协商在</w:t>
      </w:r>
      <w:r>
        <w:rPr>
          <w:rFonts w:cs="仿宋" w:asciiTheme="minorEastAsia" w:hAnsiTheme="minorEastAsia"/>
          <w:spacing w:val="3"/>
          <w:sz w:val="28"/>
          <w:szCs w:val="28"/>
        </w:rPr>
        <w:t>合</w:t>
      </w:r>
      <w:r>
        <w:rPr>
          <w:rFonts w:cs="仿宋" w:asciiTheme="minorEastAsia" w:hAnsiTheme="minorEastAsia"/>
          <w:spacing w:val="2"/>
          <w:sz w:val="28"/>
          <w:szCs w:val="28"/>
        </w:rPr>
        <w:t>理的时间内达成进一步履行合同或解</w:t>
      </w:r>
      <w:r>
        <w:rPr>
          <w:rFonts w:cs="仿宋" w:asciiTheme="minorEastAsia" w:hAnsiTheme="minorEastAsia"/>
          <w:spacing w:val="-10"/>
          <w:sz w:val="28"/>
          <w:szCs w:val="28"/>
        </w:rPr>
        <w:t>除</w:t>
      </w:r>
      <w:r>
        <w:rPr>
          <w:rFonts w:cs="仿宋" w:asciiTheme="minorEastAsia" w:hAnsiTheme="minorEastAsia"/>
          <w:spacing w:val="-6"/>
          <w:sz w:val="28"/>
          <w:szCs w:val="28"/>
        </w:rPr>
        <w:t>合</w:t>
      </w:r>
      <w:r>
        <w:rPr>
          <w:rFonts w:cs="仿宋" w:asciiTheme="minorEastAsia" w:hAnsiTheme="minorEastAsia"/>
          <w:spacing w:val="-5"/>
          <w:sz w:val="28"/>
          <w:szCs w:val="28"/>
        </w:rPr>
        <w:t>同的协议。</w:t>
      </w:r>
    </w:p>
    <w:p>
      <w:pPr>
        <w:widowControl w:val="0"/>
        <w:spacing w:before="100" w:beforeAutospacing="1" w:after="100" w:afterAutospacing="1" w:line="560" w:lineRule="exact"/>
        <w:ind w:firstLine="504" w:firstLineChars="200"/>
        <w:contextualSpacing/>
        <w:outlineLvl w:val="1"/>
        <w:rPr>
          <w:rFonts w:cs="仿宋" w:asciiTheme="minorEastAsia" w:hAnsiTheme="minorEastAsia"/>
          <w:sz w:val="28"/>
          <w:szCs w:val="28"/>
        </w:rPr>
      </w:pPr>
      <w:r>
        <w:rPr>
          <w:rFonts w:cs="仿宋" w:asciiTheme="minorEastAsia" w:hAnsiTheme="minorEastAsia"/>
          <w:spacing w:val="-14"/>
          <w:sz w:val="28"/>
          <w:szCs w:val="28"/>
        </w:rPr>
        <w:t>8</w:t>
      </w:r>
      <w:r>
        <w:rPr>
          <w:rFonts w:cs="仿宋" w:asciiTheme="minorEastAsia" w:hAnsiTheme="minorEastAsia"/>
          <w:spacing w:val="-12"/>
          <w:sz w:val="28"/>
          <w:szCs w:val="28"/>
        </w:rPr>
        <w:t>.</w:t>
      </w:r>
      <w:r>
        <w:rPr>
          <w:rFonts w:cs="仿宋" w:asciiTheme="minorEastAsia" w:hAnsiTheme="minorEastAsia"/>
          <w:spacing w:val="-7"/>
          <w:sz w:val="28"/>
          <w:szCs w:val="28"/>
        </w:rPr>
        <w:t>1.6 甲方或乙方迟延履行后发生不可抗力的，不能免除责任。</w:t>
      </w:r>
    </w:p>
    <w:p>
      <w:pPr>
        <w:widowControl w:val="0"/>
        <w:spacing w:before="100" w:beforeAutospacing="1" w:after="100" w:afterAutospacing="1" w:line="560" w:lineRule="exact"/>
        <w:ind w:firstLine="576" w:firstLineChars="200"/>
        <w:contextualSpacing/>
        <w:outlineLvl w:val="1"/>
        <w:rPr>
          <w:rFonts w:cs="仿宋" w:asciiTheme="minorEastAsia" w:hAnsiTheme="minorEastAsia"/>
          <w:sz w:val="28"/>
          <w:szCs w:val="28"/>
        </w:rPr>
      </w:pPr>
      <w:r>
        <w:rPr>
          <w:rFonts w:cs="仿宋" w:asciiTheme="minorEastAsia" w:hAnsiTheme="minorEastAsia"/>
          <w:spacing w:val="4"/>
          <w:sz w:val="28"/>
          <w:szCs w:val="28"/>
        </w:rPr>
        <w:t>8.1.7 市场变动风</w:t>
      </w:r>
      <w:r>
        <w:rPr>
          <w:rFonts w:cs="仿宋" w:asciiTheme="minorEastAsia" w:hAnsiTheme="minorEastAsia"/>
          <w:spacing w:val="2"/>
          <w:sz w:val="28"/>
          <w:szCs w:val="28"/>
        </w:rPr>
        <w:t>险、甲方或乙方缺少资金或破产不属于不可</w:t>
      </w:r>
      <w:r>
        <w:rPr>
          <w:rFonts w:cs="仿宋" w:asciiTheme="minorEastAsia" w:hAnsiTheme="minorEastAsia"/>
          <w:sz w:val="28"/>
          <w:szCs w:val="28"/>
        </w:rPr>
        <w:t xml:space="preserve"> </w:t>
      </w:r>
      <w:r>
        <w:rPr>
          <w:rFonts w:cs="仿宋" w:asciiTheme="minorEastAsia" w:hAnsiTheme="minorEastAsia"/>
          <w:spacing w:val="-4"/>
          <w:sz w:val="28"/>
          <w:szCs w:val="28"/>
        </w:rPr>
        <w:t>抗</w:t>
      </w:r>
      <w:r>
        <w:rPr>
          <w:rFonts w:cs="仿宋" w:asciiTheme="minorEastAsia" w:hAnsiTheme="minorEastAsia"/>
          <w:spacing w:val="-3"/>
          <w:sz w:val="28"/>
          <w:szCs w:val="28"/>
        </w:rPr>
        <w:t>力事件。</w:t>
      </w:r>
    </w:p>
    <w:p>
      <w:pPr>
        <w:widowControl w:val="0"/>
        <w:spacing w:before="100" w:beforeAutospacing="1" w:after="100" w:afterAutospacing="1" w:line="560" w:lineRule="exact"/>
        <w:ind w:firstLine="564"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rPr>
        <w:t>8.1.8 甲方的委托人或者货主的过错或者任何第</w:t>
      </w:r>
      <w:r>
        <w:rPr>
          <w:rFonts w:cs="仿宋" w:asciiTheme="minorEastAsia" w:hAnsiTheme="minorEastAsia"/>
          <w:sz w:val="28"/>
          <w:szCs w:val="28"/>
        </w:rPr>
        <w:t xml:space="preserve">三方的过错， </w:t>
      </w:r>
      <w:r>
        <w:rPr>
          <w:rFonts w:cs="仿宋" w:asciiTheme="minorEastAsia" w:hAnsiTheme="minorEastAsia"/>
          <w:spacing w:val="-4"/>
          <w:sz w:val="28"/>
          <w:szCs w:val="28"/>
        </w:rPr>
        <w:t>不构成</w:t>
      </w:r>
      <w:r>
        <w:rPr>
          <w:rFonts w:cs="仿宋" w:asciiTheme="minorEastAsia" w:hAnsiTheme="minorEastAsia"/>
          <w:spacing w:val="-3"/>
          <w:sz w:val="28"/>
          <w:szCs w:val="28"/>
        </w:rPr>
        <w:t>免</w:t>
      </w:r>
      <w:r>
        <w:rPr>
          <w:rFonts w:cs="仿宋" w:asciiTheme="minorEastAsia" w:hAnsiTheme="minorEastAsia"/>
          <w:spacing w:val="-2"/>
          <w:sz w:val="28"/>
          <w:szCs w:val="28"/>
        </w:rPr>
        <w:t>责事由。</w:t>
      </w:r>
    </w:p>
    <w:p>
      <w:pPr>
        <w:widowControl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rPr>
        <w:t>8.2</w:t>
      </w:r>
      <w:r>
        <w:rPr>
          <w:rFonts w:cs="仿宋" w:asciiTheme="minorEastAsia" w:hAnsiTheme="minorEastAsia"/>
          <w:sz w:val="28"/>
          <w:szCs w:val="28"/>
        </w:rPr>
        <w:t xml:space="preserve"> 货物的自然属性和潜在缺陷</w:t>
      </w:r>
    </w:p>
    <w:p>
      <w:pPr>
        <w:widowControl w:val="0"/>
        <w:spacing w:before="100" w:beforeAutospacing="1" w:after="100" w:afterAutospacing="1" w:line="560" w:lineRule="exact"/>
        <w:ind w:firstLine="544" w:firstLineChars="200"/>
        <w:contextualSpacing/>
        <w:outlineLvl w:val="1"/>
        <w:rPr>
          <w:rFonts w:cs="仿宋" w:asciiTheme="minorEastAsia" w:hAnsiTheme="minorEastAsia"/>
          <w:sz w:val="28"/>
          <w:szCs w:val="28"/>
        </w:rPr>
      </w:pPr>
      <w:r>
        <w:rPr>
          <w:rFonts w:cs="仿宋" w:asciiTheme="minorEastAsia" w:hAnsiTheme="minorEastAsia"/>
          <w:spacing w:val="-4"/>
          <w:sz w:val="28"/>
          <w:szCs w:val="28"/>
        </w:rPr>
        <w:t>货物的自然属性和潜</w:t>
      </w:r>
      <w:r>
        <w:rPr>
          <w:rFonts w:cs="仿宋" w:asciiTheme="minorEastAsia" w:hAnsiTheme="minorEastAsia"/>
          <w:spacing w:val="-2"/>
          <w:sz w:val="28"/>
          <w:szCs w:val="28"/>
        </w:rPr>
        <w:t>在缺陷，但因甲方集装箱水密、气密不符</w:t>
      </w:r>
      <w:r>
        <w:rPr>
          <w:rFonts w:cs="仿宋" w:asciiTheme="minorEastAsia" w:hAnsiTheme="minorEastAsia"/>
          <w:sz w:val="28"/>
          <w:szCs w:val="28"/>
        </w:rPr>
        <w:t xml:space="preserve"> </w:t>
      </w:r>
      <w:r>
        <w:rPr>
          <w:rFonts w:cs="仿宋" w:asciiTheme="minorEastAsia" w:hAnsiTheme="minorEastAsia"/>
          <w:spacing w:val="-14"/>
          <w:sz w:val="28"/>
          <w:szCs w:val="28"/>
        </w:rPr>
        <w:t>合</w:t>
      </w:r>
      <w:r>
        <w:rPr>
          <w:rFonts w:cs="仿宋" w:asciiTheme="minorEastAsia" w:hAnsiTheme="minorEastAsia"/>
          <w:spacing w:val="-11"/>
          <w:sz w:val="28"/>
          <w:szCs w:val="28"/>
        </w:rPr>
        <w:t>要</w:t>
      </w:r>
      <w:r>
        <w:rPr>
          <w:rFonts w:cs="仿宋" w:asciiTheme="minorEastAsia" w:hAnsiTheme="minorEastAsia"/>
          <w:spacing w:val="-7"/>
          <w:sz w:val="28"/>
          <w:szCs w:val="28"/>
        </w:rPr>
        <w:t>求或者货物积载、包装不符合要求，或者隐藏、夹带、瞒</w:t>
      </w:r>
      <w:r>
        <w:rPr>
          <w:rFonts w:cs="仿宋" w:asciiTheme="minorEastAsia" w:hAnsiTheme="minorEastAsia"/>
          <w:spacing w:val="-4"/>
          <w:sz w:val="28"/>
          <w:szCs w:val="28"/>
        </w:rPr>
        <w:t>报、匿</w:t>
      </w:r>
      <w:r>
        <w:rPr>
          <w:rFonts w:cs="仿宋" w:asciiTheme="minorEastAsia" w:hAnsiTheme="minorEastAsia"/>
          <w:spacing w:val="-2"/>
          <w:sz w:val="28"/>
          <w:szCs w:val="28"/>
        </w:rPr>
        <w:t>报危险、流质、易腐、辐射货物除外。</w:t>
      </w:r>
    </w:p>
    <w:p>
      <w:pPr>
        <w:widowControl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9</w:t>
      </w:r>
      <w:r>
        <w:rPr>
          <w:rFonts w:cs="仿宋" w:asciiTheme="minorEastAsia" w:hAnsiTheme="minorEastAsia"/>
          <w:sz w:val="28"/>
          <w:szCs w:val="28"/>
          <w14:textOutline w14:w="5092" w14:cap="flat" w14:cmpd="sng" w14:algn="ctr">
            <w14:solidFill>
              <w14:srgbClr w14:val="000000"/>
            </w14:solidFill>
            <w14:prstDash w14:val="solid"/>
            <w14:miter w14:val="0"/>
          </w14:textOutline>
        </w:rPr>
        <w:t>.</w:t>
      </w:r>
      <w:r>
        <w:rPr>
          <w:rFonts w:cs="仿宋" w:asciiTheme="minorEastAsia" w:hAnsiTheme="minorEastAsia"/>
          <w:sz w:val="28"/>
          <w:szCs w:val="28"/>
        </w:rPr>
        <w:t xml:space="preserve"> </w:t>
      </w:r>
      <w:r>
        <w:rPr>
          <w:rFonts w:cs="仿宋" w:asciiTheme="minorEastAsia" w:hAnsiTheme="minorEastAsia"/>
          <w:sz w:val="28"/>
          <w:szCs w:val="28"/>
          <w14:textOutline w14:w="5092" w14:cap="flat" w14:cmpd="sng" w14:algn="ctr">
            <w14:solidFill>
              <w14:srgbClr w14:val="000000"/>
            </w14:solidFill>
            <w14:prstDash w14:val="solid"/>
            <w14:miter w14:val="0"/>
          </w14:textOutline>
        </w:rPr>
        <w:t>货不对板</w:t>
      </w:r>
    </w:p>
    <w:p>
      <w:pPr>
        <w:widowControl w:val="0"/>
        <w:spacing w:before="100" w:beforeAutospacing="1" w:after="100" w:afterAutospacing="1" w:line="560" w:lineRule="exact"/>
        <w:ind w:firstLine="520" w:firstLineChars="200"/>
        <w:contextualSpacing/>
        <w:outlineLvl w:val="1"/>
        <w:rPr>
          <w:rFonts w:cs="仿宋" w:asciiTheme="minorEastAsia" w:hAnsiTheme="minorEastAsia"/>
          <w:spacing w:val="-4"/>
          <w:sz w:val="28"/>
          <w:szCs w:val="28"/>
        </w:rPr>
      </w:pPr>
      <w:r>
        <w:rPr>
          <w:rFonts w:cs="仿宋" w:asciiTheme="minorEastAsia" w:hAnsiTheme="minorEastAsia"/>
          <w:spacing w:val="-10"/>
          <w:sz w:val="28"/>
          <w:szCs w:val="28"/>
        </w:rPr>
        <w:t>9.1 集装箱外观、铅封完好，货物包装完好，但货物与设备交接</w:t>
      </w:r>
      <w:r>
        <w:rPr>
          <w:rFonts w:cs="仿宋" w:asciiTheme="minorEastAsia" w:hAnsiTheme="minorEastAsia"/>
          <w:spacing w:val="-8"/>
          <w:sz w:val="28"/>
          <w:szCs w:val="28"/>
        </w:rPr>
        <w:t>记录单</w:t>
      </w:r>
      <w:r>
        <w:rPr>
          <w:rFonts w:cs="仿宋" w:asciiTheme="minorEastAsia" w:hAnsiTheme="minorEastAsia"/>
          <w:spacing w:val="-4"/>
          <w:sz w:val="28"/>
          <w:szCs w:val="28"/>
        </w:rPr>
        <w:t>、场站收据等记载内容不符；</w:t>
      </w:r>
    </w:p>
    <w:p>
      <w:pPr>
        <w:widowControl w:val="0"/>
        <w:spacing w:before="100" w:beforeAutospacing="1" w:after="100" w:afterAutospacing="1" w:line="560" w:lineRule="exact"/>
        <w:ind w:firstLine="544" w:firstLineChars="200"/>
        <w:contextualSpacing/>
        <w:outlineLvl w:val="1"/>
        <w:rPr>
          <w:rFonts w:cs="仿宋" w:asciiTheme="minorEastAsia" w:hAnsiTheme="minorEastAsia"/>
          <w:sz w:val="28"/>
          <w:szCs w:val="28"/>
        </w:rPr>
      </w:pPr>
      <w:r>
        <w:rPr>
          <w:rFonts w:hint="eastAsia" w:cs="仿宋" w:asciiTheme="minorEastAsia" w:hAnsiTheme="minorEastAsia"/>
          <w:spacing w:val="-4"/>
          <w:sz w:val="28"/>
          <w:szCs w:val="28"/>
        </w:rPr>
        <w:t>9.2 甲方或货物托运人、货物接收人的其他过错；</w:t>
      </w:r>
    </w:p>
    <w:p>
      <w:pPr>
        <w:widowControl w:val="0"/>
        <w:spacing w:before="100" w:beforeAutospacing="1" w:after="100" w:afterAutospacing="1" w:line="560" w:lineRule="exact"/>
        <w:ind w:firstLine="552"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rPr>
        <w:t>9.</w:t>
      </w:r>
      <w:r>
        <w:rPr>
          <w:rFonts w:cs="仿宋" w:asciiTheme="minorEastAsia" w:hAnsiTheme="minorEastAsia"/>
          <w:spacing w:val="-1"/>
          <w:sz w:val="28"/>
          <w:szCs w:val="28"/>
        </w:rPr>
        <w:t>3 法律、行政法规和双方约定的其他情形。</w:t>
      </w:r>
    </w:p>
    <w:p>
      <w:pPr>
        <w:widowControl w:val="0"/>
        <w:spacing w:before="100" w:beforeAutospacing="1" w:after="100" w:afterAutospacing="1" w:line="560" w:lineRule="exact"/>
        <w:ind w:firstLine="508" w:firstLineChars="200"/>
        <w:contextualSpacing/>
        <w:outlineLvl w:val="1"/>
        <w:rPr>
          <w:rFonts w:cs="仿宋" w:asciiTheme="minorEastAsia" w:hAnsiTheme="minorEastAsia"/>
          <w:sz w:val="28"/>
          <w:szCs w:val="28"/>
        </w:rPr>
      </w:pPr>
      <w:r>
        <w:rPr>
          <w:rFonts w:cs="仿宋" w:asciiTheme="minorEastAsia" w:hAnsiTheme="minorEastAsia"/>
          <w:spacing w:val="-13"/>
          <w:sz w:val="28"/>
          <w:szCs w:val="28"/>
        </w:rPr>
        <w:t>9</w:t>
      </w:r>
      <w:r>
        <w:rPr>
          <w:rFonts w:cs="仿宋" w:asciiTheme="minorEastAsia" w:hAnsiTheme="minorEastAsia"/>
          <w:spacing w:val="-10"/>
          <w:sz w:val="28"/>
          <w:szCs w:val="28"/>
        </w:rPr>
        <w:t>.4 作业过程中发现货物异常情况，乙方应做好记录，并及时通知</w:t>
      </w:r>
      <w:r>
        <w:rPr>
          <w:rFonts w:cs="仿宋" w:asciiTheme="minorEastAsia" w:hAnsiTheme="minorEastAsia"/>
          <w:spacing w:val="-6"/>
          <w:sz w:val="28"/>
          <w:szCs w:val="28"/>
        </w:rPr>
        <w:t>甲方而不承担责</w:t>
      </w:r>
      <w:r>
        <w:rPr>
          <w:rFonts w:cs="仿宋" w:asciiTheme="minorEastAsia" w:hAnsiTheme="minorEastAsia"/>
          <w:spacing w:val="-3"/>
          <w:sz w:val="28"/>
          <w:szCs w:val="28"/>
        </w:rPr>
        <w:t>任。因货物异常造成的作业中断、中止、终止</w:t>
      </w:r>
      <w:r>
        <w:rPr>
          <w:rFonts w:cs="仿宋" w:asciiTheme="minorEastAsia" w:hAnsiTheme="minorEastAsia"/>
          <w:spacing w:val="-4"/>
          <w:sz w:val="28"/>
          <w:szCs w:val="28"/>
        </w:rPr>
        <w:t>等情况乙方不承担后续</w:t>
      </w:r>
      <w:r>
        <w:rPr>
          <w:rFonts w:cs="仿宋" w:asciiTheme="minorEastAsia" w:hAnsiTheme="minorEastAsia"/>
          <w:spacing w:val="-2"/>
          <w:sz w:val="28"/>
          <w:szCs w:val="28"/>
        </w:rPr>
        <w:t>任何责任包括但不限于延迟交货、无法交货等，并有权索</w:t>
      </w:r>
      <w:r>
        <w:rPr>
          <w:rFonts w:cs="仿宋" w:asciiTheme="minorEastAsia" w:hAnsiTheme="minorEastAsia"/>
          <w:spacing w:val="-1"/>
          <w:sz w:val="28"/>
          <w:szCs w:val="28"/>
        </w:rPr>
        <w:t>赔因此遭受的损失</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lang w:val="en-US" w:eastAsia="zh-CN"/>
        </w:rPr>
        <w:t>如因乙方未及时告知甲方导致损失扩大的，甲方有权要求乙方赔偿损失</w:t>
      </w:r>
      <w:r>
        <w:rPr>
          <w:rFonts w:cs="仿宋" w:asciiTheme="minorEastAsia" w:hAnsiTheme="minorEastAsia"/>
          <w:spacing w:val="-1"/>
          <w:sz w:val="28"/>
          <w:szCs w:val="28"/>
        </w:rPr>
        <w:t>。</w:t>
      </w:r>
    </w:p>
    <w:p>
      <w:pPr>
        <w:widowControl w:val="0"/>
        <w:spacing w:before="100" w:beforeAutospacing="1" w:after="100" w:afterAutospacing="1" w:line="560" w:lineRule="exact"/>
        <w:ind w:firstLine="532" w:firstLineChars="200"/>
        <w:contextualSpacing/>
        <w:outlineLvl w:val="1"/>
        <w:rPr>
          <w:rFonts w:cs="仿宋" w:asciiTheme="minorEastAsia" w:hAnsiTheme="minorEastAsia"/>
          <w:sz w:val="28"/>
          <w:szCs w:val="28"/>
        </w:rPr>
      </w:pPr>
      <w:r>
        <w:rPr>
          <w:rFonts w:cs="仿宋" w:asciiTheme="minorEastAsia" w:hAnsiTheme="minorEastAsia"/>
          <w:spacing w:val="-7"/>
          <w:sz w:val="28"/>
          <w:szCs w:val="28"/>
        </w:rPr>
        <w:t>9</w:t>
      </w:r>
      <w:r>
        <w:rPr>
          <w:rFonts w:cs="仿宋" w:asciiTheme="minorEastAsia" w:hAnsiTheme="minorEastAsia"/>
          <w:spacing w:val="-6"/>
          <w:sz w:val="28"/>
          <w:szCs w:val="28"/>
        </w:rPr>
        <w:t>.5 危险品作业中，乙方可以在该项货物对港口设施、人员或其他</w:t>
      </w:r>
      <w:r>
        <w:rPr>
          <w:rFonts w:cs="仿宋" w:asciiTheme="minorEastAsia" w:hAnsiTheme="minorEastAsia"/>
          <w:spacing w:val="-8"/>
          <w:sz w:val="28"/>
          <w:szCs w:val="28"/>
        </w:rPr>
        <w:t>货物构成</w:t>
      </w:r>
      <w:r>
        <w:rPr>
          <w:rFonts w:cs="仿宋" w:asciiTheme="minorEastAsia" w:hAnsiTheme="minorEastAsia"/>
          <w:spacing w:val="-7"/>
          <w:sz w:val="28"/>
          <w:szCs w:val="28"/>
        </w:rPr>
        <w:t>实</w:t>
      </w:r>
      <w:r>
        <w:rPr>
          <w:rFonts w:cs="仿宋" w:asciiTheme="minorEastAsia" w:hAnsiTheme="minorEastAsia"/>
          <w:spacing w:val="-4"/>
          <w:sz w:val="28"/>
          <w:szCs w:val="28"/>
        </w:rPr>
        <w:t>际危险时，停止作业、销毁货物或使之不能为害，</w:t>
      </w:r>
      <w:r>
        <w:rPr>
          <w:rFonts w:cs="仿宋" w:asciiTheme="minorEastAsia" w:hAnsiTheme="minorEastAsia"/>
          <w:spacing w:val="-2"/>
          <w:sz w:val="28"/>
          <w:szCs w:val="28"/>
        </w:rPr>
        <w:t>而不承担赔偿责任，并有权索赔因此遭受的损失</w:t>
      </w:r>
      <w:r>
        <w:rPr>
          <w:rFonts w:cs="仿宋" w:asciiTheme="minorEastAsia" w:hAnsiTheme="minorEastAsia"/>
          <w:sz w:val="28"/>
          <w:szCs w:val="28"/>
        </w:rPr>
        <w:t>。</w:t>
      </w:r>
    </w:p>
    <w:p>
      <w:pPr>
        <w:widowControl w:val="0"/>
        <w:spacing w:before="100" w:beforeAutospacing="1" w:after="100" w:afterAutospacing="1" w:line="560" w:lineRule="exact"/>
        <w:ind w:firstLine="548" w:firstLineChars="200"/>
        <w:contextualSpacing/>
        <w:outlineLvl w:val="1"/>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0.情势变更条款</w:t>
      </w:r>
    </w:p>
    <w:p>
      <w:pPr>
        <w:widowControl w:val="0"/>
        <w:spacing w:before="100" w:beforeAutospacing="1" w:after="100" w:afterAutospacing="1" w:line="560" w:lineRule="exact"/>
        <w:ind w:firstLine="512" w:firstLineChars="200"/>
        <w:contextualSpacing/>
        <w:outlineLvl w:val="1"/>
        <w:rPr>
          <w:rFonts w:cs="仿宋" w:asciiTheme="minorEastAsia" w:hAnsiTheme="minorEastAsia"/>
          <w:sz w:val="28"/>
          <w:szCs w:val="28"/>
        </w:rPr>
      </w:pPr>
      <w:r>
        <w:rPr>
          <w:rFonts w:cs="仿宋" w:asciiTheme="minorEastAsia" w:hAnsiTheme="minorEastAsia"/>
          <w:spacing w:val="-12"/>
          <w:sz w:val="28"/>
          <w:szCs w:val="28"/>
        </w:rPr>
        <w:t>合同成立</w:t>
      </w:r>
      <w:r>
        <w:rPr>
          <w:rFonts w:cs="仿宋" w:asciiTheme="minorEastAsia" w:hAnsiTheme="minorEastAsia"/>
          <w:spacing w:val="-6"/>
          <w:sz w:val="28"/>
          <w:szCs w:val="28"/>
        </w:rPr>
        <w:t>后，合同的基础条件发生了甲乙双方在订立合同时无法预</w:t>
      </w:r>
      <w:r>
        <w:rPr>
          <w:rFonts w:cs="仿宋" w:asciiTheme="minorEastAsia" w:hAnsiTheme="minorEastAsia"/>
          <w:spacing w:val="-2"/>
          <w:sz w:val="28"/>
          <w:szCs w:val="28"/>
        </w:rPr>
        <w:t>见的、不属于商业风险的重大变化，继续履行合同对于任何一方</w:t>
      </w:r>
      <w:r>
        <w:rPr>
          <w:rFonts w:cs="仿宋" w:asciiTheme="minorEastAsia" w:hAnsiTheme="minorEastAsia"/>
          <w:sz w:val="28"/>
          <w:szCs w:val="28"/>
        </w:rPr>
        <w:t>明</w:t>
      </w:r>
      <w:r>
        <w:rPr>
          <w:rFonts w:cs="仿宋" w:asciiTheme="minorEastAsia" w:hAnsiTheme="minorEastAsia"/>
          <w:spacing w:val="-12"/>
          <w:sz w:val="28"/>
          <w:szCs w:val="28"/>
        </w:rPr>
        <w:t>显不</w:t>
      </w:r>
      <w:r>
        <w:rPr>
          <w:rFonts w:cs="仿宋" w:asciiTheme="minorEastAsia" w:hAnsiTheme="minorEastAsia"/>
          <w:spacing w:val="-10"/>
          <w:sz w:val="28"/>
          <w:szCs w:val="28"/>
        </w:rPr>
        <w:t>公</w:t>
      </w:r>
      <w:r>
        <w:rPr>
          <w:rFonts w:cs="仿宋" w:asciiTheme="minorEastAsia" w:hAnsiTheme="minorEastAsia"/>
          <w:spacing w:val="-6"/>
          <w:sz w:val="28"/>
          <w:szCs w:val="28"/>
        </w:rPr>
        <w:t>平的，受不利影响的一方可以与对方重新协商；在合理期限</w:t>
      </w:r>
      <w:r>
        <w:rPr>
          <w:rFonts w:cs="仿宋" w:asciiTheme="minorEastAsia" w:hAnsiTheme="minorEastAsia"/>
          <w:spacing w:val="-12"/>
          <w:sz w:val="28"/>
          <w:szCs w:val="28"/>
        </w:rPr>
        <w:t>内协商</w:t>
      </w:r>
      <w:r>
        <w:rPr>
          <w:rFonts w:cs="仿宋" w:asciiTheme="minorEastAsia" w:hAnsiTheme="minorEastAsia"/>
          <w:spacing w:val="-6"/>
          <w:sz w:val="28"/>
          <w:szCs w:val="28"/>
        </w:rPr>
        <w:t>不成的，任何一方均可以</w:t>
      </w:r>
      <w:r>
        <w:rPr>
          <w:rFonts w:hint="eastAsia" w:cs="仿宋" w:asciiTheme="minorEastAsia" w:hAnsiTheme="minorEastAsia"/>
          <w:spacing w:val="-6"/>
          <w:sz w:val="28"/>
          <w:szCs w:val="28"/>
          <w:lang w:val="en-US" w:eastAsia="zh-CN"/>
        </w:rPr>
        <w:t>向</w:t>
      </w:r>
      <w:r>
        <w:rPr>
          <w:rFonts w:cs="仿宋" w:asciiTheme="minorEastAsia" w:hAnsiTheme="minorEastAsia"/>
          <w:spacing w:val="-6"/>
          <w:sz w:val="28"/>
          <w:szCs w:val="28"/>
        </w:rPr>
        <w:t>仲裁机构</w:t>
      </w:r>
      <w:r>
        <w:rPr>
          <w:rFonts w:hint="eastAsia" w:cs="仿宋" w:asciiTheme="minorEastAsia" w:hAnsiTheme="minorEastAsia"/>
          <w:spacing w:val="-6"/>
          <w:sz w:val="28"/>
          <w:szCs w:val="28"/>
          <w:lang w:val="en-US" w:eastAsia="zh-CN"/>
        </w:rPr>
        <w:t>申请</w:t>
      </w:r>
      <w:r>
        <w:rPr>
          <w:rFonts w:cs="仿宋" w:asciiTheme="minorEastAsia" w:hAnsiTheme="minorEastAsia"/>
          <w:spacing w:val="-6"/>
          <w:sz w:val="28"/>
          <w:szCs w:val="28"/>
        </w:rPr>
        <w:t>变更或者解</w:t>
      </w:r>
      <w:r>
        <w:rPr>
          <w:rFonts w:cs="仿宋" w:asciiTheme="minorEastAsia" w:hAnsiTheme="minorEastAsia"/>
          <w:spacing w:val="-12"/>
          <w:sz w:val="28"/>
          <w:szCs w:val="28"/>
        </w:rPr>
        <w:t>除</w:t>
      </w:r>
      <w:r>
        <w:rPr>
          <w:rFonts w:cs="仿宋" w:asciiTheme="minorEastAsia" w:hAnsiTheme="minorEastAsia"/>
          <w:spacing w:val="-10"/>
          <w:sz w:val="28"/>
          <w:szCs w:val="28"/>
        </w:rPr>
        <w:t>合同。</w:t>
      </w:r>
    </w:p>
    <w:p>
      <w:pPr>
        <w:widowControl w:val="0"/>
        <w:spacing w:before="100" w:beforeAutospacing="1" w:after="100" w:afterAutospacing="1" w:line="560" w:lineRule="exact"/>
        <w:ind w:firstLine="548" w:firstLineChars="200"/>
        <w:contextualSpacing/>
        <w:outlineLvl w:val="1"/>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11.责任限制</w:t>
      </w:r>
    </w:p>
    <w:p>
      <w:pPr>
        <w:widowControl w:val="0"/>
        <w:spacing w:before="100" w:beforeAutospacing="1" w:after="100" w:afterAutospacing="1" w:line="560" w:lineRule="exact"/>
        <w:ind w:firstLine="544" w:firstLineChars="200"/>
        <w:contextualSpacing/>
        <w:outlineLvl w:val="1"/>
        <w:rPr>
          <w:rFonts w:cs="仿宋" w:asciiTheme="minorEastAsia" w:hAnsiTheme="minorEastAsia"/>
          <w:sz w:val="28"/>
          <w:szCs w:val="28"/>
        </w:rPr>
      </w:pPr>
      <w:r>
        <w:rPr>
          <w:rFonts w:cs="仿宋" w:asciiTheme="minorEastAsia" w:hAnsiTheme="minorEastAsia"/>
          <w:spacing w:val="-4"/>
          <w:sz w:val="28"/>
          <w:szCs w:val="28"/>
        </w:rPr>
        <w:t>1</w:t>
      </w:r>
      <w:r>
        <w:rPr>
          <w:rFonts w:cs="仿宋" w:asciiTheme="minorEastAsia" w:hAnsiTheme="minorEastAsia"/>
          <w:spacing w:val="-2"/>
          <w:sz w:val="28"/>
          <w:szCs w:val="28"/>
        </w:rPr>
        <w:t>1.1甲方责任限制</w:t>
      </w:r>
    </w:p>
    <w:p>
      <w:pPr>
        <w:widowControl w:val="0"/>
        <w:spacing w:before="100" w:beforeAutospacing="1" w:after="100" w:afterAutospacing="1" w:line="560" w:lineRule="exact"/>
        <w:ind w:firstLine="512" w:firstLineChars="200"/>
        <w:contextualSpacing/>
        <w:outlineLvl w:val="1"/>
        <w:rPr>
          <w:rFonts w:cs="仿宋" w:asciiTheme="minorEastAsia" w:hAnsiTheme="minorEastAsia"/>
          <w:sz w:val="28"/>
          <w:szCs w:val="28"/>
        </w:rPr>
      </w:pPr>
      <w:r>
        <w:rPr>
          <w:rFonts w:cs="仿宋" w:asciiTheme="minorEastAsia" w:hAnsiTheme="minorEastAsia"/>
          <w:spacing w:val="-12"/>
          <w:sz w:val="28"/>
          <w:szCs w:val="28"/>
        </w:rPr>
        <w:t>11.</w:t>
      </w:r>
      <w:r>
        <w:rPr>
          <w:rFonts w:cs="仿宋" w:asciiTheme="minorEastAsia" w:hAnsiTheme="minorEastAsia"/>
          <w:spacing w:val="-8"/>
          <w:sz w:val="28"/>
          <w:szCs w:val="28"/>
        </w:rPr>
        <w:t>1</w:t>
      </w:r>
      <w:r>
        <w:rPr>
          <w:rFonts w:cs="仿宋" w:asciiTheme="minorEastAsia" w:hAnsiTheme="minorEastAsia"/>
          <w:spacing w:val="-6"/>
          <w:sz w:val="28"/>
          <w:szCs w:val="28"/>
        </w:rPr>
        <w:t>.1  甲方因过错导致乙方设备、设施、财产损失，以集装</w:t>
      </w:r>
      <w:r>
        <w:rPr>
          <w:rFonts w:cs="仿宋" w:asciiTheme="minorEastAsia" w:hAnsiTheme="minorEastAsia"/>
          <w:spacing w:val="2"/>
          <w:sz w:val="28"/>
          <w:szCs w:val="28"/>
        </w:rPr>
        <w:t>箱/货</w:t>
      </w:r>
      <w:r>
        <w:rPr>
          <w:rFonts w:cs="仿宋" w:asciiTheme="minorEastAsia" w:hAnsiTheme="minorEastAsia"/>
          <w:spacing w:val="1"/>
          <w:sz w:val="28"/>
          <w:szCs w:val="28"/>
        </w:rPr>
        <w:t>物件数为单位，</w:t>
      </w:r>
      <w:r>
        <w:rPr>
          <w:rFonts w:cs="仿宋" w:asciiTheme="minorEastAsia" w:hAnsiTheme="minorEastAsia"/>
          <w:spacing w:val="1"/>
          <w:sz w:val="28"/>
          <w:szCs w:val="28"/>
          <w:u w:val="single"/>
        </w:rPr>
        <w:t xml:space="preserve">每单位   </w:t>
      </w:r>
      <w:r>
        <w:rPr>
          <w:rFonts w:cs="仿宋" w:asciiTheme="minorEastAsia" w:hAnsiTheme="minorEastAsia"/>
          <w:sz w:val="28"/>
          <w:szCs w:val="28"/>
          <w:u w:val="single"/>
        </w:rPr>
        <w:t>SDR</w:t>
      </w:r>
      <w:r>
        <w:rPr>
          <w:rFonts w:cs="仿宋" w:asciiTheme="minorEastAsia" w:hAnsiTheme="minorEastAsia"/>
          <w:spacing w:val="1"/>
          <w:sz w:val="28"/>
          <w:szCs w:val="28"/>
          <w:u w:val="single"/>
        </w:rPr>
        <w:t xml:space="preserve"> </w:t>
      </w:r>
      <w:r>
        <w:rPr>
          <w:rFonts w:cs="仿宋" w:asciiTheme="minorEastAsia" w:hAnsiTheme="minorEastAsia"/>
          <w:spacing w:val="1"/>
          <w:sz w:val="28"/>
          <w:szCs w:val="28"/>
        </w:rPr>
        <w:t>为限(以高者为限)。</w:t>
      </w:r>
      <w:r>
        <w:rPr>
          <w:rFonts w:cs="仿宋" w:asciiTheme="minorEastAsia" w:hAnsiTheme="minorEastAsia"/>
          <w:spacing w:val="4"/>
          <w:sz w:val="28"/>
          <w:szCs w:val="28"/>
        </w:rPr>
        <w:t>但是，高新技术、</w:t>
      </w:r>
      <w:r>
        <w:rPr>
          <w:rFonts w:cs="仿宋" w:asciiTheme="minorEastAsia" w:hAnsiTheme="minorEastAsia"/>
          <w:spacing w:val="2"/>
          <w:sz w:val="28"/>
          <w:szCs w:val="28"/>
        </w:rPr>
        <w:t>精密仪器、特种货物等，甲方已如实向</w:t>
      </w:r>
      <w:r>
        <w:rPr>
          <w:rFonts w:cs="仿宋" w:asciiTheme="minorEastAsia" w:hAnsiTheme="minorEastAsia"/>
          <w:spacing w:val="4"/>
          <w:sz w:val="28"/>
          <w:szCs w:val="28"/>
        </w:rPr>
        <w:t>乙方申报或说明的</w:t>
      </w:r>
      <w:r>
        <w:rPr>
          <w:rFonts w:cs="仿宋" w:asciiTheme="minorEastAsia" w:hAnsiTheme="minorEastAsia"/>
          <w:spacing w:val="2"/>
          <w:sz w:val="28"/>
          <w:szCs w:val="28"/>
        </w:rPr>
        <w:t>，以申报价值为限；实际价值低于申报</w:t>
      </w:r>
      <w:r>
        <w:rPr>
          <w:rFonts w:cs="仿宋" w:asciiTheme="minorEastAsia" w:hAnsiTheme="minorEastAsia"/>
          <w:spacing w:val="-8"/>
          <w:sz w:val="28"/>
          <w:szCs w:val="28"/>
        </w:rPr>
        <w:t>价值的，以实际价值占申报价值的比例为准，但最高不</w:t>
      </w:r>
      <w:r>
        <w:rPr>
          <w:rFonts w:cs="仿宋" w:asciiTheme="minorEastAsia" w:hAnsiTheme="minorEastAsia"/>
          <w:spacing w:val="-6"/>
          <w:sz w:val="28"/>
          <w:szCs w:val="28"/>
        </w:rPr>
        <w:t>超</w:t>
      </w:r>
      <w:r>
        <w:rPr>
          <w:rFonts w:cs="仿宋" w:asciiTheme="minorEastAsia" w:hAnsiTheme="minorEastAsia"/>
          <w:spacing w:val="-4"/>
          <w:sz w:val="28"/>
          <w:szCs w:val="28"/>
        </w:rPr>
        <w:t>过</w:t>
      </w:r>
      <w:r>
        <w:rPr>
          <w:rFonts w:cs="仿宋" w:asciiTheme="minorEastAsia" w:hAnsiTheme="minorEastAsia"/>
          <w:spacing w:val="-3"/>
          <w:sz w:val="28"/>
          <w:szCs w:val="28"/>
        </w:rPr>
        <w:t>实际价值。</w:t>
      </w:r>
    </w:p>
    <w:p>
      <w:pPr>
        <w:widowControl w:val="0"/>
        <w:spacing w:before="100" w:beforeAutospacing="1" w:after="100" w:afterAutospacing="1" w:line="560" w:lineRule="exact"/>
        <w:ind w:firstLine="564"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rPr>
        <w:t>11.1.</w:t>
      </w:r>
      <w:r>
        <w:rPr>
          <w:rFonts w:cs="仿宋" w:asciiTheme="minorEastAsia" w:hAnsiTheme="minorEastAsia"/>
          <w:sz w:val="28"/>
          <w:szCs w:val="28"/>
        </w:rPr>
        <w:t xml:space="preserve">2 甲方无人提货或长期无法交付集装箱/货物的滞港费， </w:t>
      </w:r>
      <w:r>
        <w:rPr>
          <w:rFonts w:cs="仿宋" w:asciiTheme="minorEastAsia" w:hAnsiTheme="minorEastAsia"/>
          <w:spacing w:val="-6"/>
          <w:sz w:val="28"/>
          <w:szCs w:val="28"/>
        </w:rPr>
        <w:t>以</w:t>
      </w:r>
      <w:r>
        <w:rPr>
          <w:rFonts w:cs="仿宋" w:asciiTheme="minorEastAsia" w:hAnsiTheme="minorEastAsia"/>
          <w:spacing w:val="-4"/>
          <w:sz w:val="28"/>
          <w:szCs w:val="28"/>
          <w:u w:val="single"/>
        </w:rPr>
        <w:t>集</w:t>
      </w:r>
      <w:r>
        <w:rPr>
          <w:rFonts w:cs="仿宋" w:asciiTheme="minorEastAsia" w:hAnsiTheme="minorEastAsia"/>
          <w:spacing w:val="-3"/>
          <w:sz w:val="28"/>
          <w:szCs w:val="28"/>
          <w:u w:val="single"/>
        </w:rPr>
        <w:t>装箱/货物价值或   美元/人民币</w:t>
      </w:r>
      <w:r>
        <w:rPr>
          <w:rFonts w:cs="仿宋" w:asciiTheme="minorEastAsia" w:hAnsiTheme="minorEastAsia"/>
          <w:spacing w:val="-3"/>
          <w:sz w:val="28"/>
          <w:szCs w:val="28"/>
        </w:rPr>
        <w:t>为限。</w:t>
      </w:r>
    </w:p>
    <w:p>
      <w:pPr>
        <w:widowControl w:val="0"/>
        <w:spacing w:before="100" w:beforeAutospacing="1" w:after="100" w:afterAutospacing="1" w:line="560" w:lineRule="exact"/>
        <w:ind w:firstLine="548" w:firstLineChars="200"/>
        <w:contextualSpacing/>
        <w:outlineLvl w:val="1"/>
        <w:rPr>
          <w:rFonts w:cs="仿宋" w:asciiTheme="minorEastAsia" w:hAnsiTheme="minorEastAsia"/>
          <w:sz w:val="28"/>
          <w:szCs w:val="28"/>
        </w:rPr>
      </w:pPr>
      <w:r>
        <w:rPr>
          <w:rFonts w:cs="仿宋" w:asciiTheme="minorEastAsia" w:hAnsiTheme="minorEastAsia"/>
          <w:spacing w:val="-3"/>
          <w:sz w:val="28"/>
          <w:szCs w:val="28"/>
        </w:rPr>
        <w:t>11.1.3  甲方过错对乙方人员损害的赔偿以</w:t>
      </w:r>
      <w:r>
        <w:rPr>
          <w:rFonts w:cs="仿宋" w:asciiTheme="minorEastAsia" w:hAnsiTheme="minorEastAsia"/>
          <w:spacing w:val="-3"/>
          <w:sz w:val="28"/>
          <w:szCs w:val="28"/>
          <w:u w:val="single"/>
        </w:rPr>
        <w:t>每人   S</w:t>
      </w:r>
      <w:r>
        <w:rPr>
          <w:rFonts w:cs="仿宋" w:asciiTheme="minorEastAsia" w:hAnsiTheme="minorEastAsia"/>
          <w:spacing w:val="-1"/>
          <w:sz w:val="28"/>
          <w:szCs w:val="28"/>
          <w:u w:val="single"/>
        </w:rPr>
        <w:t>D</w:t>
      </w:r>
      <w:r>
        <w:rPr>
          <w:rFonts w:cs="仿宋" w:asciiTheme="minorEastAsia" w:hAnsiTheme="minorEastAsia"/>
          <w:sz w:val="28"/>
          <w:szCs w:val="28"/>
          <w:u w:val="single"/>
        </w:rPr>
        <w:t>R</w:t>
      </w:r>
      <w:r>
        <w:rPr>
          <w:rFonts w:cs="仿宋" w:asciiTheme="minorEastAsia" w:hAnsiTheme="minorEastAsia"/>
          <w:spacing w:val="-3"/>
          <w:sz w:val="28"/>
          <w:szCs w:val="28"/>
          <w:u w:val="single"/>
        </w:rPr>
        <w:t xml:space="preserve"> </w:t>
      </w:r>
      <w:r>
        <w:rPr>
          <w:rFonts w:cs="仿宋" w:asciiTheme="minorEastAsia" w:hAnsiTheme="minorEastAsia"/>
          <w:spacing w:val="-3"/>
          <w:sz w:val="28"/>
          <w:szCs w:val="28"/>
        </w:rPr>
        <w:t>为限。</w:t>
      </w:r>
    </w:p>
    <w:p>
      <w:pPr>
        <w:widowControl w:val="0"/>
        <w:spacing w:before="100" w:beforeAutospacing="1" w:after="100" w:afterAutospacing="1" w:line="560" w:lineRule="exact"/>
        <w:ind w:firstLine="544" w:firstLineChars="200"/>
        <w:contextualSpacing/>
        <w:outlineLvl w:val="1"/>
        <w:rPr>
          <w:rFonts w:cs="仿宋" w:asciiTheme="minorEastAsia" w:hAnsiTheme="minorEastAsia"/>
          <w:sz w:val="28"/>
          <w:szCs w:val="28"/>
        </w:rPr>
      </w:pPr>
      <w:r>
        <w:rPr>
          <w:rFonts w:cs="仿宋" w:asciiTheme="minorEastAsia" w:hAnsiTheme="minorEastAsia"/>
          <w:spacing w:val="-4"/>
          <w:sz w:val="28"/>
          <w:szCs w:val="28"/>
        </w:rPr>
        <w:t>1</w:t>
      </w:r>
      <w:r>
        <w:rPr>
          <w:rFonts w:cs="仿宋" w:asciiTheme="minorEastAsia" w:hAnsiTheme="minorEastAsia"/>
          <w:spacing w:val="-2"/>
          <w:sz w:val="28"/>
          <w:szCs w:val="28"/>
        </w:rPr>
        <w:t>1.2  乙方责任限制</w:t>
      </w:r>
    </w:p>
    <w:p>
      <w:pPr>
        <w:widowControl w:val="0"/>
        <w:spacing w:before="100" w:beforeAutospacing="1" w:after="100" w:afterAutospacing="1" w:line="560" w:lineRule="exact"/>
        <w:ind w:firstLine="568"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rPr>
        <w:t>11.2.1 乙方过错对甲方造成的船舶、设备、集装箱/货物</w:t>
      </w:r>
      <w:r>
        <w:rPr>
          <w:rFonts w:cs="仿宋" w:asciiTheme="minorEastAsia" w:hAnsiTheme="minorEastAsia"/>
          <w:sz w:val="28"/>
          <w:szCs w:val="28"/>
        </w:rPr>
        <w:t>损</w:t>
      </w:r>
      <w:r>
        <w:rPr>
          <w:rFonts w:cs="仿宋" w:asciiTheme="minorEastAsia" w:hAnsiTheme="minorEastAsia"/>
          <w:spacing w:val="-24"/>
          <w:sz w:val="28"/>
          <w:szCs w:val="28"/>
        </w:rPr>
        <w:t>失</w:t>
      </w:r>
      <w:r>
        <w:rPr>
          <w:rFonts w:cs="仿宋" w:asciiTheme="minorEastAsia" w:hAnsiTheme="minorEastAsia"/>
          <w:spacing w:val="-13"/>
          <w:sz w:val="28"/>
          <w:szCs w:val="28"/>
        </w:rPr>
        <w:t>，以集装箱/货物件数为单位，每单为限(以高者为限)。</w:t>
      </w:r>
      <w:r>
        <w:rPr>
          <w:rFonts w:cs="仿宋" w:asciiTheme="minorEastAsia" w:hAnsiTheme="minorEastAsia"/>
          <w:spacing w:val="4"/>
          <w:sz w:val="28"/>
          <w:szCs w:val="28"/>
        </w:rPr>
        <w:t>但是，高新技术、</w:t>
      </w:r>
      <w:r>
        <w:rPr>
          <w:rFonts w:cs="仿宋" w:asciiTheme="minorEastAsia" w:hAnsiTheme="minorEastAsia"/>
          <w:spacing w:val="2"/>
          <w:sz w:val="28"/>
          <w:szCs w:val="28"/>
        </w:rPr>
        <w:t>精密仪器、特种货物等，乙方已如实向</w:t>
      </w:r>
      <w:r>
        <w:rPr>
          <w:rFonts w:cs="仿宋" w:asciiTheme="minorEastAsia" w:hAnsiTheme="minorEastAsia"/>
          <w:spacing w:val="4"/>
          <w:sz w:val="28"/>
          <w:szCs w:val="28"/>
        </w:rPr>
        <w:t>甲方申报或说明的</w:t>
      </w:r>
      <w:r>
        <w:rPr>
          <w:rFonts w:cs="仿宋" w:asciiTheme="minorEastAsia" w:hAnsiTheme="minorEastAsia"/>
          <w:spacing w:val="2"/>
          <w:sz w:val="28"/>
          <w:szCs w:val="28"/>
        </w:rPr>
        <w:t>，以申报价值为限，实际价值低于申报</w:t>
      </w:r>
      <w:r>
        <w:rPr>
          <w:rFonts w:cs="仿宋" w:asciiTheme="minorEastAsia" w:hAnsiTheme="minorEastAsia"/>
          <w:spacing w:val="-18"/>
          <w:sz w:val="28"/>
          <w:szCs w:val="28"/>
        </w:rPr>
        <w:t>价</w:t>
      </w:r>
      <w:r>
        <w:rPr>
          <w:rFonts w:cs="仿宋" w:asciiTheme="minorEastAsia" w:hAnsiTheme="minorEastAsia"/>
          <w:spacing w:val="-14"/>
          <w:sz w:val="28"/>
          <w:szCs w:val="28"/>
        </w:rPr>
        <w:t>值的，以实际价值为限。</w:t>
      </w:r>
    </w:p>
    <w:p>
      <w:pPr>
        <w:widowControl w:val="0"/>
        <w:spacing w:before="100" w:beforeAutospacing="1" w:after="100" w:afterAutospacing="1" w:line="560" w:lineRule="exact"/>
        <w:ind w:firstLine="608" w:firstLineChars="200"/>
        <w:contextualSpacing/>
        <w:outlineLvl w:val="1"/>
        <w:rPr>
          <w:rFonts w:cs="仿宋" w:asciiTheme="minorEastAsia" w:hAnsiTheme="minorEastAsia"/>
          <w:sz w:val="28"/>
          <w:szCs w:val="28"/>
        </w:rPr>
      </w:pPr>
      <w:r>
        <w:rPr>
          <w:rFonts w:cs="仿宋" w:asciiTheme="minorEastAsia" w:hAnsiTheme="minorEastAsia"/>
          <w:spacing w:val="12"/>
          <w:sz w:val="28"/>
          <w:szCs w:val="28"/>
        </w:rPr>
        <w:t>1</w:t>
      </w:r>
      <w:r>
        <w:rPr>
          <w:rFonts w:cs="仿宋" w:asciiTheme="minorEastAsia" w:hAnsiTheme="minorEastAsia"/>
          <w:spacing w:val="10"/>
          <w:sz w:val="28"/>
          <w:szCs w:val="28"/>
        </w:rPr>
        <w:t>1</w:t>
      </w:r>
      <w:r>
        <w:rPr>
          <w:rFonts w:cs="仿宋" w:asciiTheme="minorEastAsia" w:hAnsiTheme="minorEastAsia"/>
          <w:spacing w:val="6"/>
          <w:sz w:val="28"/>
          <w:szCs w:val="28"/>
        </w:rPr>
        <w:t>.2.2  乙方过错对甲方船舶滞期/货物迟延交付/甩货的损</w:t>
      </w:r>
      <w:r>
        <w:rPr>
          <w:rFonts w:cs="仿宋" w:asciiTheme="minorEastAsia" w:hAnsiTheme="minorEastAsia"/>
          <w:sz w:val="28"/>
          <w:szCs w:val="28"/>
        </w:rPr>
        <w:t xml:space="preserve"> </w:t>
      </w:r>
      <w:r>
        <w:rPr>
          <w:rFonts w:cs="仿宋" w:asciiTheme="minorEastAsia" w:hAnsiTheme="minorEastAsia"/>
          <w:spacing w:val="-15"/>
          <w:sz w:val="28"/>
          <w:szCs w:val="28"/>
        </w:rPr>
        <w:t>失</w:t>
      </w:r>
      <w:r>
        <w:rPr>
          <w:rFonts w:cs="仿宋" w:asciiTheme="minorEastAsia" w:hAnsiTheme="minorEastAsia"/>
          <w:spacing w:val="-11"/>
          <w:sz w:val="28"/>
          <w:szCs w:val="28"/>
        </w:rPr>
        <w:t>，以集装箱/货物件数为单位，每单位</w:t>
      </w:r>
      <w:r>
        <w:rPr>
          <w:rFonts w:cs="仿宋" w:asciiTheme="minorEastAsia" w:hAnsiTheme="minorEastAsia"/>
          <w:spacing w:val="-11"/>
          <w:sz w:val="28"/>
          <w:szCs w:val="28"/>
          <w:u w:val="single"/>
        </w:rPr>
        <w:t xml:space="preserve">   SD</w:t>
      </w:r>
      <w:r>
        <w:rPr>
          <w:rFonts w:cs="仿宋" w:asciiTheme="minorEastAsia" w:hAnsiTheme="minorEastAsia"/>
          <w:spacing w:val="-11"/>
          <w:sz w:val="28"/>
          <w:szCs w:val="28"/>
        </w:rPr>
        <w:t>R 为限(以高</w:t>
      </w:r>
      <w:r>
        <w:rPr>
          <w:rFonts w:cs="仿宋" w:asciiTheme="minorEastAsia" w:hAnsiTheme="minorEastAsia"/>
          <w:spacing w:val="-10"/>
          <w:sz w:val="28"/>
          <w:szCs w:val="28"/>
        </w:rPr>
        <w:t>者</w:t>
      </w:r>
      <w:r>
        <w:rPr>
          <w:rFonts w:cs="仿宋" w:asciiTheme="minorEastAsia" w:hAnsiTheme="minorEastAsia"/>
          <w:spacing w:val="-8"/>
          <w:sz w:val="28"/>
          <w:szCs w:val="28"/>
        </w:rPr>
        <w:t>为限)</w:t>
      </w:r>
    </w:p>
    <w:p>
      <w:pPr>
        <w:widowControl w:val="0"/>
        <w:spacing w:before="100" w:beforeAutospacing="1" w:after="100" w:afterAutospacing="1" w:line="560" w:lineRule="exact"/>
        <w:ind w:firstLine="480" w:firstLineChars="200"/>
        <w:contextualSpacing/>
        <w:rPr>
          <w:rFonts w:cs="仿宋" w:asciiTheme="minorEastAsia" w:hAnsiTheme="minorEastAsia"/>
          <w:spacing w:val="-10"/>
          <w:sz w:val="28"/>
          <w:szCs w:val="28"/>
        </w:rPr>
      </w:pPr>
      <w:r>
        <w:rPr>
          <w:rFonts w:cs="仿宋" w:asciiTheme="minorEastAsia" w:hAnsiTheme="minorEastAsia"/>
          <w:spacing w:val="-20"/>
          <w:sz w:val="28"/>
          <w:szCs w:val="28"/>
        </w:rPr>
        <w:t>11</w:t>
      </w:r>
      <w:r>
        <w:rPr>
          <w:rFonts w:cs="仿宋" w:asciiTheme="minorEastAsia" w:hAnsiTheme="minorEastAsia"/>
          <w:spacing w:val="-16"/>
          <w:sz w:val="28"/>
          <w:szCs w:val="28"/>
        </w:rPr>
        <w:t>.</w:t>
      </w:r>
      <w:r>
        <w:rPr>
          <w:rFonts w:cs="仿宋" w:asciiTheme="minorEastAsia" w:hAnsiTheme="minorEastAsia"/>
          <w:spacing w:val="-10"/>
          <w:sz w:val="28"/>
          <w:szCs w:val="28"/>
        </w:rPr>
        <w:t>2.3  乙方过错对甲方人员造成的损失，以</w:t>
      </w:r>
      <w:r>
        <w:rPr>
          <w:rFonts w:cs="仿宋" w:asciiTheme="minorEastAsia" w:hAnsiTheme="minorEastAsia"/>
          <w:spacing w:val="-10"/>
          <w:sz w:val="28"/>
          <w:szCs w:val="28"/>
          <w:u w:val="single"/>
        </w:rPr>
        <w:t>每人  SDR 为限</w:t>
      </w:r>
      <w:r>
        <w:rPr>
          <w:rFonts w:cs="仿宋" w:asciiTheme="minorEastAsia" w:hAnsiTheme="minorEastAsia"/>
          <w:spacing w:val="-10"/>
          <w:sz w:val="28"/>
          <w:szCs w:val="28"/>
        </w:rPr>
        <w:t>。</w:t>
      </w:r>
    </w:p>
    <w:p>
      <w:pPr>
        <w:widowControl w:val="0"/>
        <w:spacing w:before="100" w:beforeAutospacing="1" w:after="100" w:afterAutospacing="1" w:line="560" w:lineRule="exact"/>
        <w:ind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11.3  担保与留置权</w:t>
      </w:r>
      <w:r>
        <w:rPr>
          <w:rFonts w:cs="仿宋" w:asciiTheme="minorEastAsia" w:hAnsiTheme="minorEastAsia"/>
          <w:spacing w:val="-1"/>
          <w:sz w:val="28"/>
          <w:szCs w:val="28"/>
        </w:rPr>
        <w:t>条款</w:t>
      </w:r>
    </w:p>
    <w:p>
      <w:pPr>
        <w:widowControl w:val="0"/>
        <w:spacing w:before="100" w:beforeAutospacing="1" w:after="100" w:afterAutospacing="1" w:line="560" w:lineRule="exact"/>
        <w:ind w:firstLine="568" w:firstLineChars="200"/>
        <w:contextualSpacing/>
        <w:rPr>
          <w:rFonts w:cs="仿宋" w:asciiTheme="minorEastAsia" w:hAnsiTheme="minorEastAsia"/>
          <w:sz w:val="28"/>
          <w:szCs w:val="28"/>
        </w:rPr>
      </w:pPr>
      <w:r>
        <w:rPr>
          <w:rFonts w:cs="仿宋" w:asciiTheme="minorEastAsia" w:hAnsiTheme="minorEastAsia"/>
          <w:spacing w:val="2"/>
          <w:sz w:val="28"/>
          <w:szCs w:val="28"/>
        </w:rPr>
        <w:t>11.3.1  集装箱/货物在约定或甲方指定的期限内，因甲方</w:t>
      </w:r>
      <w:r>
        <w:rPr>
          <w:rFonts w:cs="仿宋" w:asciiTheme="minorEastAsia" w:hAnsiTheme="minorEastAsia"/>
          <w:sz w:val="28"/>
          <w:szCs w:val="28"/>
        </w:rPr>
        <w:t>原</w:t>
      </w:r>
      <w:r>
        <w:rPr>
          <w:rFonts w:cs="仿宋" w:asciiTheme="minorEastAsia" w:hAnsiTheme="minorEastAsia"/>
          <w:spacing w:val="-14"/>
          <w:sz w:val="28"/>
          <w:szCs w:val="28"/>
        </w:rPr>
        <w:t>因</w:t>
      </w:r>
      <w:r>
        <w:rPr>
          <w:rFonts w:cs="仿宋" w:asciiTheme="minorEastAsia" w:hAnsiTheme="minorEastAsia"/>
          <w:spacing w:val="-13"/>
          <w:sz w:val="28"/>
          <w:szCs w:val="28"/>
        </w:rPr>
        <w:t>未</w:t>
      </w:r>
      <w:r>
        <w:rPr>
          <w:rFonts w:cs="仿宋" w:asciiTheme="minorEastAsia" w:hAnsiTheme="minorEastAsia"/>
          <w:spacing w:val="-7"/>
          <w:sz w:val="28"/>
          <w:szCs w:val="28"/>
        </w:rPr>
        <w:t xml:space="preserve">能装卸船，或无人提货的，自逾期之日起 </w:t>
      </w:r>
      <w:r>
        <w:rPr>
          <w:rFonts w:cs="仿宋" w:asciiTheme="minorEastAsia" w:hAnsiTheme="minorEastAsia"/>
          <w:spacing w:val="-7"/>
          <w:sz w:val="28"/>
          <w:szCs w:val="28"/>
          <w:u w:val="single"/>
        </w:rPr>
        <w:t>7 日内</w:t>
      </w:r>
      <w:r>
        <w:rPr>
          <w:rFonts w:cs="仿宋" w:asciiTheme="minorEastAsia" w:hAnsiTheme="minorEastAsia"/>
          <w:spacing w:val="-7"/>
          <w:sz w:val="28"/>
          <w:szCs w:val="28"/>
        </w:rPr>
        <w:t>，乙</w:t>
      </w:r>
      <w:r>
        <w:rPr>
          <w:rFonts w:cs="仿宋" w:asciiTheme="minorEastAsia" w:hAnsiTheme="minorEastAsia"/>
          <w:spacing w:val="3"/>
          <w:sz w:val="28"/>
          <w:szCs w:val="28"/>
        </w:rPr>
        <w:t>方应发出催告通知，通知甲方予以处理，并要求甲方提</w:t>
      </w:r>
      <w:r>
        <w:rPr>
          <w:rFonts w:cs="仿宋" w:asciiTheme="minorEastAsia" w:hAnsiTheme="minorEastAsia"/>
          <w:spacing w:val="1"/>
          <w:sz w:val="28"/>
          <w:szCs w:val="28"/>
        </w:rPr>
        <w:t>供</w:t>
      </w:r>
      <w:r>
        <w:rPr>
          <w:rFonts w:cs="仿宋" w:asciiTheme="minorEastAsia" w:hAnsiTheme="minorEastAsia"/>
          <w:spacing w:val="3"/>
          <w:sz w:val="28"/>
          <w:szCs w:val="28"/>
        </w:rPr>
        <w:t>可靠担保。甲方在催告通知限定期限内未回应或未处</w:t>
      </w:r>
      <w:r>
        <w:rPr>
          <w:rFonts w:cs="仿宋" w:asciiTheme="minorEastAsia" w:hAnsiTheme="minorEastAsia"/>
          <w:spacing w:val="1"/>
          <w:sz w:val="28"/>
          <w:szCs w:val="28"/>
        </w:rPr>
        <w:t>理</w:t>
      </w:r>
      <w:r>
        <w:rPr>
          <w:rFonts w:cs="仿宋" w:asciiTheme="minorEastAsia" w:hAnsiTheme="minorEastAsia"/>
          <w:sz w:val="28"/>
          <w:szCs w:val="28"/>
        </w:rPr>
        <w:t>，</w:t>
      </w:r>
      <w:r>
        <w:rPr>
          <w:rFonts w:cs="仿宋" w:asciiTheme="minorEastAsia" w:hAnsiTheme="minorEastAsia"/>
          <w:spacing w:val="-14"/>
          <w:sz w:val="28"/>
          <w:szCs w:val="28"/>
        </w:rPr>
        <w:t>亦未</w:t>
      </w:r>
      <w:r>
        <w:rPr>
          <w:rFonts w:cs="仿宋" w:asciiTheme="minorEastAsia" w:hAnsiTheme="minorEastAsia"/>
          <w:spacing w:val="-12"/>
          <w:sz w:val="28"/>
          <w:szCs w:val="28"/>
        </w:rPr>
        <w:t>提</w:t>
      </w:r>
      <w:r>
        <w:rPr>
          <w:rFonts w:cs="仿宋" w:asciiTheme="minorEastAsia" w:hAnsiTheme="minorEastAsia"/>
          <w:spacing w:val="-7"/>
          <w:sz w:val="28"/>
          <w:szCs w:val="28"/>
        </w:rPr>
        <w:t>供可靠担保的，集装箱/货物自抵港或交付乙方后超</w:t>
      </w:r>
      <w:r>
        <w:rPr>
          <w:rFonts w:cs="仿宋" w:asciiTheme="minorEastAsia" w:hAnsiTheme="minorEastAsia"/>
          <w:spacing w:val="-4"/>
          <w:sz w:val="28"/>
          <w:szCs w:val="28"/>
        </w:rPr>
        <w:t>过</w:t>
      </w:r>
      <w:r>
        <w:rPr>
          <w:rFonts w:cs="仿宋" w:asciiTheme="minorEastAsia" w:hAnsiTheme="minorEastAsia"/>
          <w:spacing w:val="-4"/>
          <w:sz w:val="28"/>
          <w:szCs w:val="28"/>
          <w:u w:val="single"/>
        </w:rPr>
        <w:t>六个月</w:t>
      </w:r>
      <w:r>
        <w:rPr>
          <w:rFonts w:cs="仿宋" w:asciiTheme="minorEastAsia" w:hAnsiTheme="minorEastAsia"/>
          <w:spacing w:val="-4"/>
          <w:sz w:val="28"/>
          <w:szCs w:val="28"/>
        </w:rPr>
        <w:t>，乙方</w:t>
      </w:r>
      <w:r>
        <w:rPr>
          <w:rFonts w:cs="仿宋" w:asciiTheme="minorEastAsia" w:hAnsiTheme="minorEastAsia"/>
          <w:spacing w:val="-2"/>
          <w:sz w:val="28"/>
          <w:szCs w:val="28"/>
        </w:rPr>
        <w:t>有权依法拍卖、变卖集装箱/货物，所得价</w:t>
      </w:r>
      <w:r>
        <w:rPr>
          <w:rFonts w:cs="仿宋" w:asciiTheme="minorEastAsia" w:hAnsiTheme="minorEastAsia"/>
          <w:spacing w:val="-4"/>
          <w:sz w:val="28"/>
          <w:szCs w:val="28"/>
        </w:rPr>
        <w:t>款优先清偿拍卖、</w:t>
      </w:r>
      <w:r>
        <w:rPr>
          <w:rFonts w:cs="仿宋" w:asciiTheme="minorEastAsia" w:hAnsiTheme="minorEastAsia"/>
          <w:spacing w:val="-2"/>
          <w:sz w:val="28"/>
          <w:szCs w:val="28"/>
        </w:rPr>
        <w:t>变卖费用以及港口作业费用，余款依照</w:t>
      </w:r>
      <w:r>
        <w:rPr>
          <w:rFonts w:cs="仿宋" w:asciiTheme="minorEastAsia" w:hAnsiTheme="minorEastAsia"/>
          <w:spacing w:val="-1"/>
          <w:sz w:val="28"/>
          <w:szCs w:val="28"/>
        </w:rPr>
        <w:t>《中华人民共和国民法典》</w:t>
      </w:r>
      <w:r>
        <w:rPr>
          <w:rFonts w:cs="仿宋" w:asciiTheme="minorEastAsia" w:hAnsiTheme="minorEastAsia"/>
          <w:sz w:val="28"/>
          <w:szCs w:val="28"/>
        </w:rPr>
        <w:t>规定提存。</w:t>
      </w:r>
    </w:p>
    <w:p>
      <w:pPr>
        <w:widowControl w:val="0"/>
        <w:spacing w:before="100" w:beforeAutospacing="1" w:after="100" w:afterAutospacing="1" w:line="560" w:lineRule="exact"/>
        <w:ind w:firstLine="512" w:firstLineChars="200"/>
        <w:contextualSpacing/>
        <w:rPr>
          <w:rFonts w:cs="仿宋" w:asciiTheme="minorEastAsia" w:hAnsiTheme="minorEastAsia"/>
          <w:sz w:val="28"/>
          <w:szCs w:val="28"/>
        </w:rPr>
      </w:pPr>
      <w:r>
        <w:rPr>
          <w:rFonts w:cs="仿宋" w:asciiTheme="minorEastAsia" w:hAnsiTheme="minorEastAsia"/>
          <w:spacing w:val="-12"/>
          <w:sz w:val="28"/>
          <w:szCs w:val="28"/>
        </w:rPr>
        <w:t>11.</w:t>
      </w:r>
      <w:r>
        <w:rPr>
          <w:rFonts w:cs="仿宋" w:asciiTheme="minorEastAsia" w:hAnsiTheme="minorEastAsia"/>
          <w:spacing w:val="-8"/>
          <w:sz w:val="28"/>
          <w:szCs w:val="28"/>
        </w:rPr>
        <w:t>3</w:t>
      </w:r>
      <w:r>
        <w:rPr>
          <w:rFonts w:cs="仿宋" w:asciiTheme="minorEastAsia" w:hAnsiTheme="minorEastAsia"/>
          <w:spacing w:val="-6"/>
          <w:sz w:val="28"/>
          <w:szCs w:val="28"/>
        </w:rPr>
        <w:t>.2  甲方未按约定支付港口作业费用，经乙方发出书面催</w:t>
      </w:r>
      <w:r>
        <w:rPr>
          <w:rFonts w:cs="仿宋" w:asciiTheme="minorEastAsia" w:hAnsiTheme="minorEastAsia"/>
          <w:spacing w:val="-4"/>
          <w:sz w:val="28"/>
          <w:szCs w:val="28"/>
        </w:rPr>
        <w:t xml:space="preserve">收通知后 </w:t>
      </w:r>
      <w:r>
        <w:rPr>
          <w:rFonts w:cs="仿宋" w:asciiTheme="minorEastAsia" w:hAnsiTheme="minorEastAsia"/>
          <w:spacing w:val="-4"/>
          <w:sz w:val="28"/>
          <w:szCs w:val="28"/>
          <w:u w:val="single"/>
        </w:rPr>
        <w:t>7 个</w:t>
      </w:r>
      <w:r>
        <w:rPr>
          <w:rFonts w:cs="仿宋" w:asciiTheme="minorEastAsia" w:hAnsiTheme="minorEastAsia"/>
          <w:spacing w:val="-2"/>
          <w:sz w:val="28"/>
          <w:szCs w:val="28"/>
          <w:u w:val="single"/>
        </w:rPr>
        <w:t>工作日</w:t>
      </w:r>
      <w:r>
        <w:rPr>
          <w:rFonts w:cs="仿宋" w:asciiTheme="minorEastAsia" w:hAnsiTheme="minorEastAsia"/>
          <w:spacing w:val="-2"/>
          <w:sz w:val="28"/>
          <w:szCs w:val="28"/>
        </w:rPr>
        <w:t>内仍未支付的，乙方有权停止作业，</w:t>
      </w:r>
      <w:r>
        <w:rPr>
          <w:rFonts w:cs="仿宋" w:asciiTheme="minorEastAsia" w:hAnsiTheme="minorEastAsia"/>
          <w:spacing w:val="4"/>
          <w:sz w:val="28"/>
          <w:szCs w:val="28"/>
        </w:rPr>
        <w:t>并要求甲方提供可</w:t>
      </w:r>
      <w:r>
        <w:rPr>
          <w:rFonts w:cs="仿宋" w:asciiTheme="minorEastAsia" w:hAnsiTheme="minorEastAsia"/>
          <w:spacing w:val="3"/>
          <w:sz w:val="28"/>
          <w:szCs w:val="28"/>
        </w:rPr>
        <w:t>靠</w:t>
      </w:r>
      <w:r>
        <w:rPr>
          <w:rFonts w:cs="仿宋" w:asciiTheme="minorEastAsia" w:hAnsiTheme="minorEastAsia"/>
          <w:spacing w:val="2"/>
          <w:sz w:val="28"/>
          <w:szCs w:val="28"/>
        </w:rPr>
        <w:t>担保。如甲方不能提供可靠担保的，</w:t>
      </w:r>
      <w:r>
        <w:rPr>
          <w:rFonts w:cs="仿宋" w:asciiTheme="minorEastAsia" w:hAnsiTheme="minorEastAsia"/>
          <w:spacing w:val="3"/>
          <w:sz w:val="28"/>
          <w:szCs w:val="28"/>
        </w:rPr>
        <w:t>乙方可以留置不低于欠款金额的集装箱或存货，并有</w:t>
      </w:r>
      <w:r>
        <w:rPr>
          <w:rFonts w:cs="仿宋" w:asciiTheme="minorEastAsia" w:hAnsiTheme="minorEastAsia"/>
          <w:spacing w:val="1"/>
          <w:sz w:val="28"/>
          <w:szCs w:val="28"/>
        </w:rPr>
        <w:t>权</w:t>
      </w:r>
      <w:r>
        <w:rPr>
          <w:rFonts w:cs="仿宋" w:asciiTheme="minorEastAsia" w:hAnsiTheme="minorEastAsia"/>
          <w:sz w:val="28"/>
          <w:szCs w:val="28"/>
        </w:rPr>
        <w:t>按</w:t>
      </w:r>
      <w:r>
        <w:rPr>
          <w:rFonts w:cs="仿宋" w:asciiTheme="minorEastAsia" w:hAnsiTheme="minorEastAsia"/>
          <w:spacing w:val="-8"/>
          <w:sz w:val="28"/>
          <w:szCs w:val="28"/>
        </w:rPr>
        <w:t>有关法律</w:t>
      </w:r>
      <w:r>
        <w:rPr>
          <w:rFonts w:cs="仿宋" w:asciiTheme="minorEastAsia" w:hAnsiTheme="minorEastAsia"/>
          <w:spacing w:val="-6"/>
          <w:sz w:val="28"/>
          <w:szCs w:val="28"/>
        </w:rPr>
        <w:t>规</w:t>
      </w:r>
      <w:r>
        <w:rPr>
          <w:rFonts w:cs="仿宋" w:asciiTheme="minorEastAsia" w:hAnsiTheme="minorEastAsia"/>
          <w:spacing w:val="-4"/>
          <w:sz w:val="28"/>
          <w:szCs w:val="28"/>
        </w:rPr>
        <w:t>定处置留置物，且不受集装箱/货权变更的影响，</w:t>
      </w:r>
      <w:r>
        <w:rPr>
          <w:rFonts w:cs="仿宋" w:asciiTheme="minorEastAsia" w:hAnsiTheme="minorEastAsia"/>
          <w:spacing w:val="-1"/>
          <w:sz w:val="28"/>
          <w:szCs w:val="28"/>
        </w:rPr>
        <w:t>由此产生的费用和损失由甲方</w:t>
      </w:r>
      <w:r>
        <w:rPr>
          <w:rFonts w:cs="仿宋" w:asciiTheme="minorEastAsia" w:hAnsiTheme="minorEastAsia"/>
          <w:sz w:val="28"/>
          <w:szCs w:val="28"/>
        </w:rPr>
        <w:t>承担。</w:t>
      </w:r>
    </w:p>
    <w:p>
      <w:pPr>
        <w:widowControl w:val="0"/>
        <w:spacing w:before="100" w:beforeAutospacing="1" w:after="100" w:afterAutospacing="1" w:line="560" w:lineRule="exact"/>
        <w:ind w:firstLine="512" w:firstLineChars="200"/>
        <w:contextualSpacing/>
        <w:rPr>
          <w:rFonts w:cs="仿宋" w:asciiTheme="minorEastAsia" w:hAnsiTheme="minorEastAsia"/>
          <w:sz w:val="28"/>
          <w:szCs w:val="28"/>
        </w:rPr>
      </w:pPr>
      <w:r>
        <w:rPr>
          <w:rFonts w:cs="仿宋" w:asciiTheme="minorEastAsia" w:hAnsiTheme="minorEastAsia"/>
          <w:spacing w:val="-12"/>
          <w:sz w:val="28"/>
          <w:szCs w:val="28"/>
        </w:rPr>
        <w:t>11.</w:t>
      </w:r>
      <w:r>
        <w:rPr>
          <w:rFonts w:cs="仿宋" w:asciiTheme="minorEastAsia" w:hAnsiTheme="minorEastAsia"/>
          <w:spacing w:val="-8"/>
          <w:sz w:val="28"/>
          <w:szCs w:val="28"/>
        </w:rPr>
        <w:t>3</w:t>
      </w:r>
      <w:r>
        <w:rPr>
          <w:rFonts w:cs="仿宋" w:asciiTheme="minorEastAsia" w:hAnsiTheme="minorEastAsia"/>
          <w:spacing w:val="-6"/>
          <w:sz w:val="28"/>
          <w:szCs w:val="28"/>
        </w:rPr>
        <w:t>.3  因甲方原因导致乙方遭受的损失，乙方可以要求甲方</w:t>
      </w:r>
      <w:r>
        <w:rPr>
          <w:rFonts w:cs="仿宋" w:asciiTheme="minorEastAsia" w:hAnsiTheme="minorEastAsia"/>
          <w:spacing w:val="-3"/>
          <w:sz w:val="28"/>
          <w:szCs w:val="28"/>
        </w:rPr>
        <w:t>提供可靠担保或及时赔偿，甲方未能提供可靠担保或及</w:t>
      </w:r>
      <w:r>
        <w:rPr>
          <w:rFonts w:cs="仿宋" w:asciiTheme="minorEastAsia" w:hAnsiTheme="minorEastAsia"/>
          <w:sz w:val="28"/>
          <w:szCs w:val="28"/>
        </w:rPr>
        <w:t>时</w:t>
      </w:r>
      <w:r>
        <w:rPr>
          <w:rFonts w:cs="仿宋" w:asciiTheme="minorEastAsia" w:hAnsiTheme="minorEastAsia"/>
          <w:spacing w:val="-18"/>
          <w:sz w:val="28"/>
          <w:szCs w:val="28"/>
        </w:rPr>
        <w:t>赔偿</w:t>
      </w:r>
      <w:r>
        <w:rPr>
          <w:rFonts w:cs="仿宋" w:asciiTheme="minorEastAsia" w:hAnsiTheme="minorEastAsia"/>
          <w:spacing w:val="-11"/>
          <w:sz w:val="28"/>
          <w:szCs w:val="28"/>
        </w:rPr>
        <w:t>的</w:t>
      </w:r>
      <w:r>
        <w:rPr>
          <w:rFonts w:cs="仿宋" w:asciiTheme="minorEastAsia" w:hAnsiTheme="minorEastAsia"/>
          <w:spacing w:val="-9"/>
          <w:sz w:val="28"/>
          <w:szCs w:val="28"/>
        </w:rPr>
        <w:t>，乙方有权留置甲方的</w:t>
      </w:r>
      <w:r>
        <w:rPr>
          <w:rFonts w:cs="仿宋" w:asciiTheme="minorEastAsia" w:hAnsiTheme="minorEastAsia"/>
          <w:spacing w:val="-9"/>
          <w:sz w:val="28"/>
          <w:szCs w:val="28"/>
          <w:u w:val="single"/>
        </w:rPr>
        <w:t>船舶或者交存的集装箱/货物</w:t>
      </w:r>
      <w:r>
        <w:rPr>
          <w:rFonts w:cs="仿宋" w:asciiTheme="minorEastAsia" w:hAnsiTheme="minorEastAsia"/>
          <w:spacing w:val="-9"/>
          <w:sz w:val="28"/>
          <w:szCs w:val="28"/>
        </w:rPr>
        <w:t>，</w:t>
      </w:r>
      <w:r>
        <w:rPr>
          <w:rFonts w:cs="仿宋" w:asciiTheme="minorEastAsia" w:hAnsiTheme="minorEastAsia"/>
          <w:spacing w:val="-3"/>
          <w:sz w:val="28"/>
          <w:szCs w:val="28"/>
        </w:rPr>
        <w:t>包括但不限于导致相关损害的当事船舶、集装箱/货物或</w:t>
      </w:r>
      <w:r>
        <w:rPr>
          <w:rFonts w:cs="仿宋" w:asciiTheme="minorEastAsia" w:hAnsiTheme="minorEastAsia"/>
          <w:spacing w:val="-2"/>
          <w:sz w:val="28"/>
          <w:szCs w:val="28"/>
        </w:rPr>
        <w:t>甲</w:t>
      </w:r>
      <w:r>
        <w:rPr>
          <w:rFonts w:cs="仿宋" w:asciiTheme="minorEastAsia" w:hAnsiTheme="minorEastAsia"/>
          <w:sz w:val="28"/>
          <w:szCs w:val="28"/>
        </w:rPr>
        <w:t xml:space="preserve"> </w:t>
      </w:r>
      <w:r>
        <w:rPr>
          <w:rFonts w:cs="仿宋" w:asciiTheme="minorEastAsia" w:hAnsiTheme="minorEastAsia"/>
          <w:spacing w:val="-6"/>
          <w:sz w:val="28"/>
          <w:szCs w:val="28"/>
        </w:rPr>
        <w:t>方交</w:t>
      </w:r>
      <w:r>
        <w:rPr>
          <w:rFonts w:cs="仿宋" w:asciiTheme="minorEastAsia" w:hAnsiTheme="minorEastAsia"/>
          <w:spacing w:val="-3"/>
          <w:sz w:val="28"/>
          <w:szCs w:val="28"/>
        </w:rPr>
        <w:t>存的其他集装箱/货物。</w:t>
      </w:r>
    </w:p>
    <w:p>
      <w:pPr>
        <w:widowControl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12. 合同变更、解除和终</w:t>
      </w:r>
      <w:r>
        <w:rPr>
          <w:rFonts w:cs="仿宋" w:asciiTheme="minorEastAsia" w:hAnsiTheme="minorEastAsia"/>
          <w:sz w:val="28"/>
          <w:szCs w:val="28"/>
          <w14:textOutline w14:w="5092" w14:cap="flat" w14:cmpd="sng" w14:algn="ctr">
            <w14:solidFill>
              <w14:srgbClr w14:val="000000"/>
            </w14:solidFill>
            <w14:prstDash w14:val="solid"/>
            <w14:miter w14:val="0"/>
          </w14:textOutline>
        </w:rPr>
        <w:t>止条款</w:t>
      </w:r>
    </w:p>
    <w:p>
      <w:pPr>
        <w:widowControl w:val="0"/>
        <w:spacing w:before="100" w:beforeAutospacing="1" w:after="100" w:afterAutospacing="1" w:line="560" w:lineRule="exact"/>
        <w:ind w:firstLine="544" w:firstLineChars="200"/>
        <w:contextualSpacing/>
        <w:rPr>
          <w:rFonts w:cs="仿宋" w:asciiTheme="minorEastAsia" w:hAnsiTheme="minorEastAsia"/>
          <w:sz w:val="28"/>
          <w:szCs w:val="28"/>
        </w:rPr>
      </w:pPr>
      <w:r>
        <w:rPr>
          <w:rFonts w:cs="仿宋" w:asciiTheme="minorEastAsia" w:hAnsiTheme="minorEastAsia"/>
          <w:spacing w:val="-4"/>
          <w:sz w:val="28"/>
          <w:szCs w:val="28"/>
        </w:rPr>
        <w:t>12.</w:t>
      </w:r>
      <w:r>
        <w:rPr>
          <w:rFonts w:cs="仿宋" w:asciiTheme="minorEastAsia" w:hAnsiTheme="minorEastAsia"/>
          <w:spacing w:val="-2"/>
          <w:sz w:val="28"/>
          <w:szCs w:val="28"/>
        </w:rPr>
        <w:t>1 合同转让</w:t>
      </w:r>
    </w:p>
    <w:p>
      <w:pPr>
        <w:widowControl w:val="0"/>
        <w:spacing w:before="100" w:beforeAutospacing="1" w:after="100" w:afterAutospacing="1" w:line="560" w:lineRule="exact"/>
        <w:ind w:firstLine="536" w:firstLineChars="200"/>
        <w:contextualSpacing/>
        <w:rPr>
          <w:rFonts w:cs="仿宋" w:asciiTheme="minorEastAsia" w:hAnsiTheme="minorEastAsia"/>
          <w:sz w:val="28"/>
          <w:szCs w:val="28"/>
        </w:rPr>
      </w:pPr>
      <w:r>
        <w:rPr>
          <w:rFonts w:cs="仿宋" w:asciiTheme="minorEastAsia" w:hAnsiTheme="minorEastAsia"/>
          <w:spacing w:val="-6"/>
          <w:sz w:val="28"/>
          <w:szCs w:val="28"/>
        </w:rPr>
        <w:t>甲方</w:t>
      </w:r>
      <w:r>
        <w:rPr>
          <w:rFonts w:cs="仿宋" w:asciiTheme="minorEastAsia" w:hAnsiTheme="minorEastAsia"/>
          <w:spacing w:val="-3"/>
          <w:sz w:val="28"/>
          <w:szCs w:val="28"/>
        </w:rPr>
        <w:t>或乙方将本合同全部或部分权利和义务转让给第三方，应</w:t>
      </w:r>
      <w:r>
        <w:rPr>
          <w:rFonts w:hint="eastAsia" w:cs="仿宋" w:asciiTheme="minorEastAsia" w:hAnsiTheme="minorEastAsia"/>
          <w:spacing w:val="-3"/>
          <w:sz w:val="28"/>
          <w:szCs w:val="28"/>
        </w:rPr>
        <w:t>书面通知对方并征得对方同意。</w:t>
      </w:r>
    </w:p>
    <w:p>
      <w:pPr>
        <w:widowControl w:val="0"/>
        <w:spacing w:before="100" w:beforeAutospacing="1" w:after="100" w:afterAutospacing="1" w:line="560" w:lineRule="exact"/>
        <w:ind w:firstLine="544" w:firstLineChars="200"/>
        <w:contextualSpacing/>
        <w:rPr>
          <w:rFonts w:cs="仿宋" w:asciiTheme="minorEastAsia" w:hAnsiTheme="minorEastAsia"/>
          <w:sz w:val="28"/>
          <w:szCs w:val="28"/>
        </w:rPr>
      </w:pPr>
      <w:r>
        <w:rPr>
          <w:rFonts w:cs="仿宋" w:asciiTheme="minorEastAsia" w:hAnsiTheme="minorEastAsia"/>
          <w:spacing w:val="-4"/>
          <w:sz w:val="28"/>
          <w:szCs w:val="28"/>
        </w:rPr>
        <w:t>12.</w:t>
      </w:r>
      <w:r>
        <w:rPr>
          <w:rFonts w:cs="仿宋" w:asciiTheme="minorEastAsia" w:hAnsiTheme="minorEastAsia"/>
          <w:spacing w:val="-2"/>
          <w:sz w:val="28"/>
          <w:szCs w:val="28"/>
        </w:rPr>
        <w:t>2 合同变更</w:t>
      </w:r>
    </w:p>
    <w:p>
      <w:pPr>
        <w:widowControl w:val="0"/>
        <w:spacing w:before="100" w:beforeAutospacing="1" w:after="100" w:afterAutospacing="1" w:line="560" w:lineRule="exact"/>
        <w:ind w:firstLine="576" w:firstLineChars="200"/>
        <w:contextualSpacing/>
        <w:rPr>
          <w:rFonts w:cs="仿宋" w:asciiTheme="minorEastAsia" w:hAnsiTheme="minorEastAsia"/>
          <w:sz w:val="28"/>
          <w:szCs w:val="28"/>
        </w:rPr>
      </w:pPr>
      <w:r>
        <w:rPr>
          <w:rFonts w:cs="仿宋" w:asciiTheme="minorEastAsia" w:hAnsiTheme="minorEastAsia"/>
          <w:spacing w:val="4"/>
          <w:sz w:val="28"/>
          <w:szCs w:val="28"/>
        </w:rPr>
        <w:t>任何一方不能履行本</w:t>
      </w:r>
      <w:r>
        <w:rPr>
          <w:rFonts w:cs="仿宋" w:asciiTheme="minorEastAsia" w:hAnsiTheme="minorEastAsia"/>
          <w:spacing w:val="3"/>
          <w:sz w:val="28"/>
          <w:szCs w:val="28"/>
        </w:rPr>
        <w:t>合</w:t>
      </w:r>
      <w:r>
        <w:rPr>
          <w:rFonts w:cs="仿宋" w:asciiTheme="minorEastAsia" w:hAnsiTheme="minorEastAsia"/>
          <w:spacing w:val="2"/>
          <w:sz w:val="28"/>
          <w:szCs w:val="28"/>
        </w:rPr>
        <w:t>同或部分不能履行，应在船舶抵港前</w:t>
      </w:r>
      <w:r>
        <w:rPr>
          <w:rFonts w:cs="仿宋" w:asciiTheme="minorEastAsia" w:hAnsiTheme="minorEastAsia"/>
          <w:spacing w:val="-6"/>
          <w:sz w:val="28"/>
          <w:szCs w:val="28"/>
        </w:rPr>
        <w:t>12 小时通知另一方，协商变更或者解除本合同</w:t>
      </w:r>
      <w:r>
        <w:rPr>
          <w:rFonts w:cs="仿宋" w:asciiTheme="minorEastAsia" w:hAnsiTheme="minorEastAsia"/>
          <w:spacing w:val="-5"/>
          <w:sz w:val="28"/>
          <w:szCs w:val="28"/>
        </w:rPr>
        <w:t>。</w:t>
      </w:r>
      <w:r>
        <w:rPr>
          <w:rFonts w:cs="仿宋" w:asciiTheme="minorEastAsia" w:hAnsiTheme="minorEastAsia"/>
          <w:sz w:val="28"/>
          <w:szCs w:val="28"/>
        </w:rPr>
        <w:t xml:space="preserve"> </w:t>
      </w:r>
    </w:p>
    <w:p>
      <w:pPr>
        <w:widowControl w:val="0"/>
        <w:spacing w:before="100" w:beforeAutospacing="1" w:after="100" w:afterAutospacing="1" w:line="560" w:lineRule="exact"/>
        <w:ind w:firstLine="544" w:firstLineChars="200"/>
        <w:contextualSpacing/>
        <w:rPr>
          <w:rFonts w:cs="仿宋" w:asciiTheme="minorEastAsia" w:hAnsiTheme="minorEastAsia"/>
          <w:spacing w:val="-2"/>
          <w:sz w:val="28"/>
          <w:szCs w:val="28"/>
        </w:rPr>
      </w:pPr>
      <w:r>
        <w:rPr>
          <w:rFonts w:cs="仿宋" w:asciiTheme="minorEastAsia" w:hAnsiTheme="minorEastAsia"/>
          <w:spacing w:val="-4"/>
          <w:sz w:val="28"/>
          <w:szCs w:val="28"/>
        </w:rPr>
        <w:t>12.</w:t>
      </w:r>
      <w:r>
        <w:rPr>
          <w:rFonts w:cs="仿宋" w:asciiTheme="minorEastAsia" w:hAnsiTheme="minorEastAsia"/>
          <w:spacing w:val="-2"/>
          <w:sz w:val="28"/>
          <w:szCs w:val="28"/>
        </w:rPr>
        <w:t>3 合同解除</w:t>
      </w:r>
    </w:p>
    <w:p>
      <w:pPr>
        <w:widowControl w:val="0"/>
        <w:spacing w:before="100" w:beforeAutospacing="1" w:after="100" w:afterAutospacing="1" w:line="560" w:lineRule="exact"/>
        <w:ind w:firstLine="544" w:firstLineChars="200"/>
        <w:contextualSpacing/>
        <w:rPr>
          <w:rFonts w:cs="仿宋" w:asciiTheme="minorEastAsia" w:hAnsiTheme="minorEastAsia"/>
          <w:sz w:val="28"/>
          <w:szCs w:val="28"/>
        </w:rPr>
      </w:pPr>
      <w:r>
        <w:rPr>
          <w:rFonts w:cs="仿宋" w:asciiTheme="minorEastAsia" w:hAnsiTheme="minorEastAsia"/>
          <w:spacing w:val="-4"/>
          <w:sz w:val="28"/>
          <w:szCs w:val="28"/>
        </w:rPr>
        <w:t>甲方有下列情形之一的，乙方有权单独解除合同</w:t>
      </w:r>
      <w:r>
        <w:rPr>
          <w:rFonts w:cs="仿宋" w:asciiTheme="minorEastAsia" w:hAnsiTheme="minorEastAsia"/>
          <w:spacing w:val="-3"/>
          <w:sz w:val="28"/>
          <w:szCs w:val="28"/>
        </w:rPr>
        <w:t>：</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cs="仿宋" w:asciiTheme="minorEastAsia" w:hAnsiTheme="minorEastAsia"/>
          <w:spacing w:val="4"/>
          <w:sz w:val="28"/>
          <w:szCs w:val="28"/>
        </w:rPr>
        <w:t>12.3.1 瞒报、谎报；</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hint="eastAsia" w:cs="仿宋" w:asciiTheme="minorEastAsia" w:hAnsiTheme="minorEastAsia"/>
          <w:spacing w:val="4"/>
          <w:sz w:val="28"/>
          <w:szCs w:val="28"/>
        </w:rPr>
        <w:t>1</w:t>
      </w:r>
      <w:r>
        <w:rPr>
          <w:rFonts w:cs="仿宋" w:asciiTheme="minorEastAsia" w:hAnsiTheme="minorEastAsia"/>
          <w:spacing w:val="4"/>
          <w:sz w:val="28"/>
          <w:szCs w:val="28"/>
        </w:rPr>
        <w:t xml:space="preserve">2.3.2 </w:t>
      </w:r>
      <w:r>
        <w:rPr>
          <w:rFonts w:hint="eastAsia" w:cs="仿宋" w:asciiTheme="minorEastAsia" w:hAnsiTheme="minorEastAsia"/>
          <w:spacing w:val="4"/>
          <w:sz w:val="28"/>
          <w:szCs w:val="28"/>
        </w:rPr>
        <w:t>普通货物中夹带违禁品、 危险品；</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hint="eastAsia" w:cs="仿宋" w:asciiTheme="minorEastAsia" w:hAnsiTheme="minorEastAsia"/>
          <w:spacing w:val="4"/>
          <w:sz w:val="28"/>
          <w:szCs w:val="28"/>
        </w:rPr>
        <w:t>1</w:t>
      </w:r>
      <w:r>
        <w:rPr>
          <w:rFonts w:cs="仿宋" w:asciiTheme="minorEastAsia" w:hAnsiTheme="minorEastAsia"/>
          <w:spacing w:val="4"/>
          <w:sz w:val="28"/>
          <w:szCs w:val="28"/>
        </w:rPr>
        <w:t xml:space="preserve">2.3.3 </w:t>
      </w:r>
      <w:r>
        <w:rPr>
          <w:rFonts w:hint="eastAsia" w:cs="仿宋" w:asciiTheme="minorEastAsia" w:hAnsiTheme="minorEastAsia"/>
          <w:spacing w:val="4"/>
          <w:sz w:val="28"/>
          <w:szCs w:val="28"/>
        </w:rPr>
        <w:t>利用乙方从事违法活动，损害乙方或第三人利益的</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hint="eastAsia" w:cs="仿宋" w:asciiTheme="minorEastAsia" w:hAnsiTheme="minorEastAsia"/>
          <w:spacing w:val="4"/>
          <w:sz w:val="28"/>
          <w:szCs w:val="28"/>
        </w:rPr>
        <w:t>1</w:t>
      </w:r>
      <w:r>
        <w:rPr>
          <w:rFonts w:cs="仿宋" w:asciiTheme="minorEastAsia" w:hAnsiTheme="minorEastAsia"/>
          <w:spacing w:val="4"/>
          <w:sz w:val="28"/>
          <w:szCs w:val="28"/>
        </w:rPr>
        <w:t>2.4 合同终止</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cs="仿宋" w:asciiTheme="minorEastAsia" w:hAnsiTheme="minorEastAsia"/>
          <w:spacing w:val="4"/>
          <w:sz w:val="28"/>
          <w:szCs w:val="28"/>
        </w:rPr>
        <w:t>发生下列情形之一，合同自行终止：</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cs="仿宋" w:asciiTheme="minorEastAsia" w:hAnsiTheme="minorEastAsia"/>
          <w:spacing w:val="4"/>
          <w:sz w:val="28"/>
          <w:szCs w:val="28"/>
        </w:rPr>
        <w:t xml:space="preserve">12.4.1 </w:t>
      </w:r>
      <w:r>
        <w:rPr>
          <w:rFonts w:hint="eastAsia" w:cs="仿宋" w:asciiTheme="minorEastAsia" w:hAnsiTheme="minorEastAsia"/>
          <w:spacing w:val="4"/>
          <w:sz w:val="28"/>
          <w:szCs w:val="28"/>
        </w:rPr>
        <w:t>全部货物交付完毕，所有费用全部结清；</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cs="仿宋" w:asciiTheme="minorEastAsia" w:hAnsiTheme="minorEastAsia"/>
          <w:spacing w:val="4"/>
          <w:sz w:val="28"/>
          <w:szCs w:val="28"/>
        </w:rPr>
        <w:t xml:space="preserve">12.4.2 </w:t>
      </w:r>
      <w:r>
        <w:rPr>
          <w:rFonts w:hint="eastAsia" w:cs="仿宋" w:asciiTheme="minorEastAsia" w:hAnsiTheme="minorEastAsia"/>
          <w:spacing w:val="4"/>
          <w:sz w:val="28"/>
          <w:szCs w:val="28"/>
        </w:rPr>
        <w:t>双方协议解除本合同；</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hint="eastAsia" w:cs="仿宋" w:asciiTheme="minorEastAsia" w:hAnsiTheme="minorEastAsia"/>
          <w:spacing w:val="4"/>
          <w:sz w:val="28"/>
          <w:szCs w:val="28"/>
        </w:rPr>
        <w:t>1</w:t>
      </w:r>
      <w:r>
        <w:rPr>
          <w:rFonts w:cs="仿宋" w:asciiTheme="minorEastAsia" w:hAnsiTheme="minorEastAsia"/>
          <w:spacing w:val="4"/>
          <w:sz w:val="28"/>
          <w:szCs w:val="28"/>
        </w:rPr>
        <w:t xml:space="preserve">2.4.3 </w:t>
      </w:r>
      <w:r>
        <w:rPr>
          <w:rFonts w:hint="eastAsia" w:cs="仿宋" w:asciiTheme="minorEastAsia" w:hAnsiTheme="minorEastAsia"/>
          <w:spacing w:val="4"/>
          <w:sz w:val="28"/>
          <w:szCs w:val="28"/>
        </w:rPr>
        <w:t>因不可抗力致使合同无法履行。</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sectPr>
          <w:footerReference r:id="rId4" w:type="default"/>
          <w:pgSz w:w="11907" w:h="16839"/>
          <w:pgMar w:top="1431" w:right="1697" w:bottom="1226" w:left="1785" w:header="0" w:footer="985" w:gutter="0"/>
          <w:cols w:equalWidth="0" w:num="1">
            <w:col w:w="8424"/>
          </w:cols>
        </w:sectPr>
      </w:pP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cs="仿宋" w:asciiTheme="minorEastAsia" w:hAnsiTheme="minorEastAsia"/>
          <w:spacing w:val="4"/>
          <w:sz w:val="28"/>
          <w:szCs w:val="28"/>
        </w:rPr>
        <w:t>12.4合同</w:t>
      </w:r>
      <w:r>
        <w:rPr>
          <w:rFonts w:hint="eastAsia" w:cs="仿宋" w:asciiTheme="minorEastAsia" w:hAnsiTheme="minorEastAsia"/>
          <w:spacing w:val="4"/>
          <w:sz w:val="28"/>
          <w:szCs w:val="28"/>
        </w:rPr>
        <w:t>终止</w:t>
      </w:r>
    </w:p>
    <w:p>
      <w:pPr>
        <w:widowControl w:val="0"/>
        <w:spacing w:before="100" w:beforeAutospacing="1" w:after="100" w:afterAutospacing="1" w:line="560" w:lineRule="exact"/>
        <w:ind w:firstLine="576" w:firstLineChars="200"/>
        <w:contextualSpacing/>
        <w:rPr>
          <w:rFonts w:cs="仿宋" w:asciiTheme="minorEastAsia" w:hAnsiTheme="minorEastAsia"/>
          <w:spacing w:val="4"/>
          <w:sz w:val="28"/>
          <w:szCs w:val="28"/>
        </w:rPr>
      </w:pPr>
      <w:r>
        <w:rPr>
          <w:rFonts w:cs="仿宋" w:asciiTheme="minorEastAsia" w:hAnsiTheme="minorEastAsia"/>
          <w:spacing w:val="4"/>
          <w:sz w:val="28"/>
          <w:szCs w:val="28"/>
        </w:rPr>
        <w:t>12.5 合同继受</w:t>
      </w:r>
    </w:p>
    <w:p>
      <w:pPr>
        <w:widowControl w:val="0"/>
        <w:spacing w:before="100" w:beforeAutospacing="1" w:after="100" w:afterAutospacing="1" w:line="560" w:lineRule="exact"/>
        <w:ind w:firstLine="480" w:firstLineChars="200"/>
        <w:contextualSpacing/>
        <w:rPr>
          <w:rFonts w:cs="仿宋" w:asciiTheme="minorEastAsia" w:hAnsiTheme="minorEastAsia"/>
          <w:sz w:val="28"/>
          <w:szCs w:val="28"/>
        </w:rPr>
      </w:pPr>
      <w:r>
        <w:rPr>
          <w:rFonts w:cs="仿宋" w:asciiTheme="minorEastAsia" w:hAnsiTheme="minorEastAsia"/>
          <w:spacing w:val="-20"/>
          <w:sz w:val="28"/>
          <w:szCs w:val="28"/>
        </w:rPr>
        <w:t>甲</w:t>
      </w:r>
      <w:r>
        <w:rPr>
          <w:rFonts w:cs="仿宋" w:asciiTheme="minorEastAsia" w:hAnsiTheme="minorEastAsia"/>
          <w:spacing w:val="-13"/>
          <w:sz w:val="28"/>
          <w:szCs w:val="28"/>
        </w:rPr>
        <w:t>方或乙方因合并、分立、 收购、破产重整，本合同项下的有</w:t>
      </w:r>
      <w:r>
        <w:rPr>
          <w:rFonts w:cs="仿宋" w:asciiTheme="minorEastAsia" w:hAnsiTheme="minorEastAsia"/>
          <w:spacing w:val="-4"/>
          <w:sz w:val="28"/>
          <w:szCs w:val="28"/>
        </w:rPr>
        <w:t>关权</w:t>
      </w:r>
      <w:r>
        <w:rPr>
          <w:rFonts w:cs="仿宋" w:asciiTheme="minorEastAsia" w:hAnsiTheme="minorEastAsia"/>
          <w:spacing w:val="-2"/>
          <w:sz w:val="28"/>
          <w:szCs w:val="28"/>
        </w:rPr>
        <w:t>利义务由新的继受者或破产管理人继受或处理。</w:t>
      </w:r>
    </w:p>
    <w:p>
      <w:pPr>
        <w:widowControl w:val="0"/>
        <w:spacing w:before="100" w:beforeAutospacing="1" w:after="100" w:afterAutospacing="1" w:line="560" w:lineRule="exact"/>
        <w:ind w:firstLine="544" w:firstLineChars="200"/>
        <w:contextualSpacing/>
        <w:rPr>
          <w:rFonts w:cs="仿宋" w:asciiTheme="minorEastAsia" w:hAnsiTheme="minorEastAsia"/>
          <w:sz w:val="28"/>
          <w:szCs w:val="28"/>
        </w:rPr>
      </w:pPr>
      <w:r>
        <w:rPr>
          <w:rFonts w:cs="仿宋" w:asciiTheme="minorEastAsia" w:hAnsiTheme="minorEastAsia"/>
          <w:spacing w:val="-4"/>
          <w:sz w:val="28"/>
          <w:szCs w:val="28"/>
        </w:rPr>
        <w:t>12</w:t>
      </w:r>
      <w:r>
        <w:rPr>
          <w:rFonts w:cs="仿宋" w:asciiTheme="minorEastAsia" w:hAnsiTheme="minorEastAsia"/>
          <w:spacing w:val="-2"/>
          <w:sz w:val="28"/>
          <w:szCs w:val="28"/>
        </w:rPr>
        <w:t>.6 代位求偿权</w:t>
      </w:r>
    </w:p>
    <w:p>
      <w:pPr>
        <w:widowControl w:val="0"/>
        <w:spacing w:before="100" w:beforeAutospacing="1" w:after="100" w:afterAutospacing="1" w:line="560" w:lineRule="exact"/>
        <w:ind w:firstLine="568" w:firstLineChars="200"/>
        <w:contextualSpacing/>
        <w:rPr>
          <w:rFonts w:asciiTheme="minorEastAsia" w:hAnsiTheme="minorEastAsia"/>
          <w:sz w:val="28"/>
          <w:szCs w:val="28"/>
        </w:rPr>
        <w:sectPr>
          <w:type w:val="continuous"/>
          <w:pgSz w:w="11907" w:h="16839"/>
          <w:pgMar w:top="1431" w:right="1697" w:bottom="1226" w:left="1785" w:header="0" w:footer="985" w:gutter="0"/>
          <w:cols w:equalWidth="0" w:num="1">
            <w:col w:w="8424"/>
          </w:cols>
        </w:sectPr>
      </w:pPr>
      <w:r>
        <w:rPr>
          <w:rFonts w:cs="仿宋" w:asciiTheme="minorEastAsia" w:hAnsiTheme="minorEastAsia"/>
          <w:spacing w:val="2"/>
          <w:sz w:val="28"/>
          <w:szCs w:val="28"/>
        </w:rPr>
        <w:t>因甲方或乙方或任何受损害第三方的保</w:t>
      </w:r>
      <w:r>
        <w:rPr>
          <w:rFonts w:cs="仿宋" w:asciiTheme="minorEastAsia" w:hAnsiTheme="minorEastAsia"/>
          <w:spacing w:val="1"/>
          <w:sz w:val="28"/>
          <w:szCs w:val="28"/>
        </w:rPr>
        <w:t>险人/互保协会就本合</w:t>
      </w:r>
      <w:r>
        <w:rPr>
          <w:rFonts w:cs="仿宋" w:asciiTheme="minorEastAsia" w:hAnsiTheme="minorEastAsia"/>
          <w:sz w:val="28"/>
          <w:szCs w:val="28"/>
        </w:rPr>
        <w:t xml:space="preserve"> </w:t>
      </w:r>
      <w:r>
        <w:rPr>
          <w:rFonts w:cs="仿宋" w:asciiTheme="minorEastAsia" w:hAnsiTheme="minorEastAsia"/>
          <w:spacing w:val="-14"/>
          <w:sz w:val="28"/>
          <w:szCs w:val="28"/>
        </w:rPr>
        <w:t>同</w:t>
      </w:r>
      <w:r>
        <w:rPr>
          <w:rFonts w:cs="仿宋" w:asciiTheme="minorEastAsia" w:hAnsiTheme="minorEastAsia"/>
          <w:spacing w:val="-8"/>
          <w:sz w:val="28"/>
          <w:szCs w:val="28"/>
        </w:rPr>
        <w:t>项</w:t>
      </w:r>
      <w:r>
        <w:rPr>
          <w:rFonts w:cs="仿宋" w:asciiTheme="minorEastAsia" w:hAnsiTheme="minorEastAsia"/>
          <w:spacing w:val="-7"/>
          <w:sz w:val="28"/>
          <w:szCs w:val="28"/>
        </w:rPr>
        <w:t>下有关损害、损失、费用进行保险理赔后，依法向责任方</w:t>
      </w:r>
      <w:r>
        <w:rPr>
          <w:rFonts w:cs="仿宋" w:asciiTheme="minorEastAsia" w:hAnsiTheme="minorEastAsia"/>
          <w:sz w:val="28"/>
          <w:szCs w:val="28"/>
        </w:rPr>
        <w:t xml:space="preserve"> </w:t>
      </w:r>
      <w:r>
        <w:rPr>
          <w:rFonts w:cs="仿宋" w:asciiTheme="minorEastAsia" w:hAnsiTheme="minorEastAsia"/>
          <w:spacing w:val="-4"/>
          <w:sz w:val="28"/>
          <w:szCs w:val="28"/>
        </w:rPr>
        <w:t>行使代位求偿权</w:t>
      </w:r>
      <w:r>
        <w:rPr>
          <w:rFonts w:cs="仿宋" w:asciiTheme="minorEastAsia" w:hAnsiTheme="minorEastAsia"/>
          <w:spacing w:val="-3"/>
          <w:sz w:val="28"/>
          <w:szCs w:val="28"/>
        </w:rPr>
        <w:t>的</w:t>
      </w:r>
      <w:r>
        <w:rPr>
          <w:rFonts w:cs="仿宋" w:asciiTheme="minorEastAsia" w:hAnsiTheme="minorEastAsia"/>
          <w:spacing w:val="-2"/>
          <w:sz w:val="28"/>
          <w:szCs w:val="28"/>
        </w:rPr>
        <w:t>，本合同项下的有关权利义务由适用于行使代位求偿权的保</w:t>
      </w:r>
      <w:r>
        <w:rPr>
          <w:rFonts w:cs="仿宋" w:asciiTheme="minorEastAsia" w:hAnsiTheme="minorEastAsia"/>
          <w:spacing w:val="-1"/>
          <w:sz w:val="28"/>
          <w:szCs w:val="28"/>
        </w:rPr>
        <w:t>险人/互保协会。</w:t>
      </w:r>
    </w:p>
    <w:p>
      <w:pPr>
        <w:spacing w:before="100" w:beforeAutospacing="1" w:after="100" w:afterAutospacing="1" w:line="560" w:lineRule="exact"/>
        <w:ind w:firstLine="532" w:firstLineChars="200"/>
        <w:contextualSpacing/>
        <w:rPr>
          <w:rFonts w:cs="仿宋" w:asciiTheme="minorEastAsia" w:hAnsiTheme="minorEastAsia"/>
          <w:spacing w:val="-7"/>
          <w:sz w:val="28"/>
          <w:szCs w:val="28"/>
        </w:rPr>
      </w:pPr>
      <w:r>
        <w:rPr>
          <w:rFonts w:cs="仿宋" w:asciiTheme="minorEastAsia" w:hAnsiTheme="minorEastAsia"/>
          <w:spacing w:val="-7"/>
          <w:sz w:val="28"/>
          <w:szCs w:val="28"/>
        </w:rPr>
        <w:t>12.7 合同权利义务转移的特别约定</w:t>
      </w:r>
    </w:p>
    <w:p>
      <w:pPr>
        <w:spacing w:before="180" w:line="560" w:lineRule="exact"/>
        <w:ind w:firstLine="496" w:firstLineChars="200"/>
        <w:outlineLvl w:val="1"/>
        <w:rPr>
          <w:rFonts w:cs="仿宋" w:asciiTheme="minorEastAsia" w:hAnsiTheme="minorEastAsia"/>
          <w:sz w:val="28"/>
          <w:szCs w:val="28"/>
        </w:rPr>
      </w:pPr>
      <w:r>
        <w:rPr>
          <w:rFonts w:cs="仿宋" w:asciiTheme="minorEastAsia" w:hAnsiTheme="minorEastAsia"/>
          <w:spacing w:val="-16"/>
          <w:sz w:val="28"/>
          <w:szCs w:val="28"/>
        </w:rPr>
        <w:t>甲乙</w:t>
      </w:r>
      <w:r>
        <w:rPr>
          <w:rFonts w:cs="仿宋" w:asciiTheme="minorEastAsia" w:hAnsiTheme="minorEastAsia"/>
          <w:spacing w:val="-10"/>
          <w:sz w:val="28"/>
          <w:szCs w:val="28"/>
        </w:rPr>
        <w:t>双</w:t>
      </w:r>
      <w:r>
        <w:rPr>
          <w:rFonts w:cs="仿宋" w:asciiTheme="minorEastAsia" w:hAnsiTheme="minorEastAsia"/>
          <w:spacing w:val="-8"/>
          <w:sz w:val="28"/>
          <w:szCs w:val="28"/>
        </w:rPr>
        <w:t>方同意， 因合同转让、转让、继受等导致合同权利义务</w:t>
      </w:r>
      <w:r>
        <w:rPr>
          <w:rFonts w:cs="仿宋" w:asciiTheme="minorEastAsia" w:hAnsiTheme="minorEastAsia"/>
          <w:spacing w:val="-14"/>
          <w:sz w:val="28"/>
          <w:szCs w:val="28"/>
        </w:rPr>
        <w:t>转</w:t>
      </w:r>
      <w:r>
        <w:rPr>
          <w:rFonts w:cs="仿宋" w:asciiTheme="minorEastAsia" w:hAnsiTheme="minorEastAsia"/>
          <w:spacing w:val="-12"/>
          <w:sz w:val="28"/>
          <w:szCs w:val="28"/>
        </w:rPr>
        <w:t>移</w:t>
      </w:r>
      <w:r>
        <w:rPr>
          <w:rFonts w:cs="仿宋" w:asciiTheme="minorEastAsia" w:hAnsiTheme="minorEastAsia"/>
          <w:spacing w:val="-7"/>
          <w:sz w:val="28"/>
          <w:szCs w:val="28"/>
        </w:rPr>
        <w:t>的，或者因甲方或乙方或任何受损害第三方的保险人或互</w:t>
      </w:r>
      <w:r>
        <w:rPr>
          <w:rFonts w:cs="仿宋" w:asciiTheme="minorEastAsia" w:hAnsiTheme="minorEastAsia"/>
          <w:spacing w:val="1"/>
          <w:sz w:val="28"/>
          <w:szCs w:val="28"/>
        </w:rPr>
        <w:t>保协会行使代位求偿权的，本合同项下有关的法律适用条款、</w:t>
      </w:r>
      <w:r>
        <w:rPr>
          <w:rFonts w:cs="仿宋" w:asciiTheme="minorEastAsia" w:hAnsiTheme="minorEastAsia"/>
          <w:spacing w:val="11"/>
          <w:sz w:val="28"/>
          <w:szCs w:val="28"/>
        </w:rPr>
        <w:t>争</w:t>
      </w:r>
      <w:r>
        <w:rPr>
          <w:rFonts w:cs="仿宋" w:asciiTheme="minorEastAsia" w:hAnsiTheme="minorEastAsia"/>
          <w:spacing w:val="8"/>
          <w:sz w:val="28"/>
          <w:szCs w:val="28"/>
        </w:rPr>
        <w:t>议解决条款以及相应的诉讼时效均适用于相应的权利义务</w:t>
      </w:r>
      <w:r>
        <w:rPr>
          <w:rFonts w:cs="仿宋" w:asciiTheme="minorEastAsia" w:hAnsiTheme="minorEastAsia"/>
          <w:spacing w:val="-4"/>
          <w:sz w:val="28"/>
          <w:szCs w:val="28"/>
        </w:rPr>
        <w:t>继受者，甲</w:t>
      </w:r>
      <w:r>
        <w:rPr>
          <w:rFonts w:cs="仿宋" w:asciiTheme="minorEastAsia" w:hAnsiTheme="minorEastAsia"/>
          <w:spacing w:val="-2"/>
          <w:sz w:val="28"/>
          <w:szCs w:val="28"/>
        </w:rPr>
        <w:t>方或乙方应确保其权利义务继受者或保险人/互保</w:t>
      </w:r>
      <w:r>
        <w:rPr>
          <w:rFonts w:cs="仿宋" w:asciiTheme="minorEastAsia" w:hAnsiTheme="minorEastAsia"/>
          <w:sz w:val="28"/>
          <w:szCs w:val="28"/>
        </w:rPr>
        <w:t xml:space="preserve"> </w:t>
      </w:r>
      <w:r>
        <w:rPr>
          <w:rFonts w:cs="仿宋" w:asciiTheme="minorEastAsia" w:hAnsiTheme="minorEastAsia"/>
          <w:spacing w:val="-14"/>
          <w:sz w:val="28"/>
          <w:szCs w:val="28"/>
        </w:rPr>
        <w:t>协</w:t>
      </w:r>
      <w:r>
        <w:rPr>
          <w:rFonts w:cs="仿宋" w:asciiTheme="minorEastAsia" w:hAnsiTheme="minorEastAsia"/>
          <w:spacing w:val="-12"/>
          <w:sz w:val="28"/>
          <w:szCs w:val="28"/>
        </w:rPr>
        <w:t>会</w:t>
      </w:r>
      <w:r>
        <w:rPr>
          <w:rFonts w:cs="仿宋" w:asciiTheme="minorEastAsia" w:hAnsiTheme="minorEastAsia"/>
          <w:spacing w:val="-7"/>
          <w:sz w:val="28"/>
          <w:szCs w:val="28"/>
        </w:rPr>
        <w:t>知悉并依本约定执行，且甲方或乙方及其权利义务继受者</w:t>
      </w:r>
      <w:r>
        <w:rPr>
          <w:rFonts w:cs="仿宋" w:asciiTheme="minorEastAsia" w:hAnsiTheme="minorEastAsia"/>
          <w:spacing w:val="-4"/>
          <w:sz w:val="28"/>
          <w:szCs w:val="28"/>
        </w:rPr>
        <w:t>或保险人</w:t>
      </w:r>
      <w:r>
        <w:rPr>
          <w:rFonts w:cs="仿宋" w:asciiTheme="minorEastAsia" w:hAnsiTheme="minorEastAsia"/>
          <w:spacing w:val="-3"/>
          <w:sz w:val="28"/>
          <w:szCs w:val="28"/>
        </w:rPr>
        <w:t>/</w:t>
      </w:r>
      <w:r>
        <w:rPr>
          <w:rFonts w:cs="仿宋" w:asciiTheme="minorEastAsia" w:hAnsiTheme="minorEastAsia"/>
          <w:spacing w:val="-2"/>
          <w:sz w:val="28"/>
          <w:szCs w:val="28"/>
        </w:rPr>
        <w:t>互保协会不得提出异议。</w:t>
      </w:r>
    </w:p>
    <w:p>
      <w:pPr>
        <w:spacing w:before="1" w:line="560" w:lineRule="exact"/>
        <w:ind w:firstLine="548" w:firstLineChars="200"/>
        <w:outlineLvl w:val="1"/>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13.证据条款</w:t>
      </w:r>
    </w:p>
    <w:p>
      <w:pPr>
        <w:spacing w:before="1" w:line="560" w:lineRule="exact"/>
        <w:ind w:firstLine="524" w:firstLineChars="200"/>
        <w:outlineLvl w:val="1"/>
        <w:rPr>
          <w:rFonts w:cs="仿宋" w:asciiTheme="minorEastAsia" w:hAnsiTheme="minorEastAsia"/>
          <w:sz w:val="28"/>
          <w:szCs w:val="28"/>
        </w:rPr>
      </w:pPr>
      <w:r>
        <w:rPr>
          <w:rFonts w:cs="仿宋" w:asciiTheme="minorEastAsia" w:hAnsiTheme="minorEastAsia"/>
          <w:spacing w:val="-9"/>
          <w:sz w:val="28"/>
          <w:szCs w:val="28"/>
        </w:rPr>
        <w:t>甲乙双方充分认识并同意，有关业务过程中于境外形成的有关损失</w:t>
      </w:r>
      <w:r>
        <w:rPr>
          <w:rFonts w:cs="仿宋" w:asciiTheme="minorEastAsia" w:hAnsiTheme="minorEastAsia"/>
          <w:spacing w:val="-8"/>
          <w:sz w:val="28"/>
          <w:szCs w:val="28"/>
        </w:rPr>
        <w:t>、</w:t>
      </w:r>
      <w:r>
        <w:rPr>
          <w:rFonts w:cs="仿宋" w:asciiTheme="minorEastAsia" w:hAnsiTheme="minorEastAsia"/>
          <w:spacing w:val="-12"/>
          <w:sz w:val="28"/>
          <w:szCs w:val="28"/>
        </w:rPr>
        <w:t>费</w:t>
      </w:r>
      <w:r>
        <w:rPr>
          <w:rFonts w:cs="仿宋" w:asciiTheme="minorEastAsia" w:hAnsiTheme="minorEastAsia"/>
          <w:spacing w:val="-10"/>
          <w:sz w:val="28"/>
          <w:szCs w:val="28"/>
        </w:rPr>
        <w:t>用</w:t>
      </w:r>
      <w:r>
        <w:rPr>
          <w:rFonts w:cs="仿宋" w:asciiTheme="minorEastAsia" w:hAnsiTheme="minorEastAsia"/>
          <w:spacing w:val="-6"/>
          <w:sz w:val="28"/>
          <w:szCs w:val="28"/>
        </w:rPr>
        <w:t>、单证、邮件等方面的证据，不需要提交证据原件，并免予公</w:t>
      </w:r>
      <w:r>
        <w:rPr>
          <w:rFonts w:cs="仿宋" w:asciiTheme="minorEastAsia" w:hAnsiTheme="minorEastAsia"/>
          <w:spacing w:val="-20"/>
          <w:sz w:val="28"/>
          <w:szCs w:val="28"/>
        </w:rPr>
        <w:t>证认</w:t>
      </w:r>
      <w:r>
        <w:rPr>
          <w:rFonts w:cs="仿宋" w:asciiTheme="minorEastAsia" w:hAnsiTheme="minorEastAsia"/>
          <w:spacing w:val="-13"/>
          <w:sz w:val="28"/>
          <w:szCs w:val="28"/>
        </w:rPr>
        <w:t>证</w:t>
      </w:r>
      <w:r>
        <w:rPr>
          <w:rFonts w:cs="仿宋" w:asciiTheme="minorEastAsia" w:hAnsiTheme="minorEastAsia"/>
          <w:spacing w:val="-10"/>
          <w:sz w:val="28"/>
          <w:szCs w:val="28"/>
        </w:rPr>
        <w:t>及翻译，但是，提交证据的一方应依照诚实信用原则确保境</w:t>
      </w:r>
      <w:r>
        <w:rPr>
          <w:rFonts w:cs="仿宋" w:asciiTheme="minorEastAsia" w:hAnsiTheme="minorEastAsia"/>
          <w:spacing w:val="-2"/>
          <w:sz w:val="28"/>
          <w:szCs w:val="28"/>
        </w:rPr>
        <w:t>外证据的真实性、合法性。如有初步证据证明提供证据</w:t>
      </w:r>
      <w:r>
        <w:rPr>
          <w:rFonts w:cs="仿宋" w:asciiTheme="minorEastAsia" w:hAnsiTheme="minorEastAsia"/>
          <w:spacing w:val="-1"/>
          <w:sz w:val="28"/>
          <w:szCs w:val="28"/>
        </w:rPr>
        <w:t>一方存在虚</w:t>
      </w:r>
      <w:r>
        <w:rPr>
          <w:rFonts w:cs="仿宋" w:asciiTheme="minorEastAsia" w:hAnsiTheme="minorEastAsia"/>
          <w:spacing w:val="-12"/>
          <w:sz w:val="28"/>
          <w:szCs w:val="28"/>
        </w:rPr>
        <w:t>假证</w:t>
      </w:r>
      <w:r>
        <w:rPr>
          <w:rFonts w:cs="仿宋" w:asciiTheme="minorEastAsia" w:hAnsiTheme="minorEastAsia"/>
          <w:spacing w:val="-7"/>
          <w:sz w:val="28"/>
          <w:szCs w:val="28"/>
        </w:rPr>
        <w:t>据</w:t>
      </w:r>
      <w:r>
        <w:rPr>
          <w:rFonts w:cs="仿宋" w:asciiTheme="minorEastAsia" w:hAnsiTheme="minorEastAsia"/>
          <w:spacing w:val="-6"/>
          <w:sz w:val="28"/>
          <w:szCs w:val="28"/>
        </w:rPr>
        <w:t>嫌疑时，可责令提交证据原件或办理公证认证。一经核实提</w:t>
      </w:r>
      <w:r>
        <w:rPr>
          <w:rFonts w:cs="仿宋" w:asciiTheme="minorEastAsia" w:hAnsiTheme="minorEastAsia"/>
          <w:spacing w:val="-12"/>
          <w:sz w:val="28"/>
          <w:szCs w:val="28"/>
        </w:rPr>
        <w:t>供</w:t>
      </w:r>
      <w:r>
        <w:rPr>
          <w:rFonts w:cs="仿宋" w:asciiTheme="minorEastAsia" w:hAnsiTheme="minorEastAsia"/>
          <w:spacing w:val="-10"/>
          <w:sz w:val="28"/>
          <w:szCs w:val="28"/>
        </w:rPr>
        <w:t>虚</w:t>
      </w:r>
      <w:r>
        <w:rPr>
          <w:rFonts w:cs="仿宋" w:asciiTheme="minorEastAsia" w:hAnsiTheme="minorEastAsia"/>
          <w:spacing w:val="-6"/>
          <w:sz w:val="28"/>
          <w:szCs w:val="28"/>
        </w:rPr>
        <w:t>假证据，则相应提交证据、调取证据、公证认证、翻译费用由</w:t>
      </w:r>
      <w:r>
        <w:rPr>
          <w:rFonts w:cs="仿宋" w:asciiTheme="minorEastAsia" w:hAnsiTheme="minorEastAsia"/>
          <w:sz w:val="28"/>
          <w:szCs w:val="28"/>
        </w:rPr>
        <w:t xml:space="preserve"> </w:t>
      </w:r>
      <w:r>
        <w:rPr>
          <w:rFonts w:cs="仿宋" w:asciiTheme="minorEastAsia" w:hAnsiTheme="minorEastAsia"/>
          <w:spacing w:val="-20"/>
          <w:sz w:val="28"/>
          <w:szCs w:val="28"/>
        </w:rPr>
        <w:t>提供</w:t>
      </w:r>
      <w:r>
        <w:rPr>
          <w:rFonts w:cs="仿宋" w:asciiTheme="minorEastAsia" w:hAnsiTheme="minorEastAsia"/>
          <w:spacing w:val="-13"/>
          <w:sz w:val="28"/>
          <w:szCs w:val="28"/>
        </w:rPr>
        <w:t>虚</w:t>
      </w:r>
      <w:r>
        <w:rPr>
          <w:rFonts w:cs="仿宋" w:asciiTheme="minorEastAsia" w:hAnsiTheme="minorEastAsia"/>
          <w:spacing w:val="-10"/>
          <w:sz w:val="28"/>
          <w:szCs w:val="28"/>
        </w:rPr>
        <w:t>假证据一方负担，并作出对其不利的认定，依法追究提供伪</w:t>
      </w:r>
      <w:r>
        <w:rPr>
          <w:rFonts w:cs="仿宋" w:asciiTheme="minorEastAsia" w:hAnsiTheme="minorEastAsia"/>
          <w:sz w:val="28"/>
          <w:szCs w:val="28"/>
        </w:rPr>
        <w:t xml:space="preserve"> </w:t>
      </w:r>
      <w:r>
        <w:rPr>
          <w:rFonts w:cs="仿宋" w:asciiTheme="minorEastAsia" w:hAnsiTheme="minorEastAsia"/>
          <w:spacing w:val="-6"/>
          <w:sz w:val="28"/>
          <w:szCs w:val="28"/>
        </w:rPr>
        <w:t>证或</w:t>
      </w:r>
      <w:r>
        <w:rPr>
          <w:rFonts w:cs="仿宋" w:asciiTheme="minorEastAsia" w:hAnsiTheme="minorEastAsia"/>
          <w:spacing w:val="-5"/>
          <w:sz w:val="28"/>
          <w:szCs w:val="28"/>
        </w:rPr>
        <w:t>虚</w:t>
      </w:r>
      <w:r>
        <w:rPr>
          <w:rFonts w:cs="仿宋" w:asciiTheme="minorEastAsia" w:hAnsiTheme="minorEastAsia"/>
          <w:spacing w:val="-3"/>
          <w:sz w:val="28"/>
          <w:szCs w:val="28"/>
        </w:rPr>
        <w:t>假诉讼的法律责任。</w:t>
      </w:r>
    </w:p>
    <w:p>
      <w:pPr>
        <w:spacing w:before="1" w:line="560" w:lineRule="exact"/>
        <w:ind w:firstLine="548" w:firstLineChars="200"/>
        <w:outlineLvl w:val="1"/>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14.送达条款</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lang w:val="en-US" w:eastAsia="zh-CN"/>
        </w:rPr>
        <w:t xml:space="preserve">14.1 </w:t>
      </w:r>
      <w:r>
        <w:rPr>
          <w:rFonts w:hint="eastAsia" w:cs="仿宋" w:asciiTheme="minorEastAsia" w:hAnsiTheme="minorEastAsia"/>
          <w:spacing w:val="-6"/>
          <w:sz w:val="28"/>
          <w:szCs w:val="28"/>
          <w:lang w:eastAsia="zh-CN"/>
        </w:rPr>
        <w:t>送达地址以及方式</w:t>
      </w:r>
    </w:p>
    <w:p>
      <w:pPr>
        <w:spacing w:before="1" w:line="560" w:lineRule="exact"/>
        <w:ind w:firstLine="536" w:firstLineChars="200"/>
        <w:outlineLvl w:val="1"/>
        <w:rPr>
          <w:rFonts w:hint="eastAsia" w:cs="仿宋" w:asciiTheme="minorEastAsia" w:hAnsiTheme="minorEastAsia"/>
          <w:spacing w:val="-6"/>
          <w:sz w:val="28"/>
          <w:szCs w:val="28"/>
          <w:lang w:eastAsia="zh-CN"/>
        </w:rPr>
      </w:pPr>
      <w:r>
        <w:rPr>
          <w:rFonts w:hint="eastAsia" w:cs="仿宋" w:asciiTheme="minorEastAsia" w:hAnsiTheme="minorEastAsia"/>
          <w:spacing w:val="-6"/>
          <w:sz w:val="28"/>
          <w:szCs w:val="28"/>
          <w:lang w:eastAsia="zh-CN"/>
        </w:rPr>
        <w:t>送达地址</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甲方确认送达地址如下：</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地址：    省    市    区/县    路    号，</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邮编：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联系人：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联系电话：      -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甲方电子送达方式如下：</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 xml:space="preserve">手机短信：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 xml:space="preserve">传真：      -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 xml:space="preserve">即时通讯账号（微信号）：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电子邮箱：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乙方确认送达地址如下：</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地址：    省    市    区/县    路    号，</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邮编：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联系人：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联系电话：      -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乙方电子送达方式如下：</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 xml:space="preserve">手机短信：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 xml:space="preserve">传真：      -            </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 xml:space="preserve">即时通讯账号（微信号）：                  </w:t>
      </w:r>
    </w:p>
    <w:p>
      <w:pPr>
        <w:spacing w:before="1" w:line="560" w:lineRule="exact"/>
        <w:ind w:firstLine="536" w:firstLineChars="200"/>
        <w:outlineLvl w:val="1"/>
        <w:rPr>
          <w:rFonts w:hint="eastAsia" w:cs="仿宋" w:asciiTheme="minorEastAsia" w:hAnsiTheme="minorEastAsia"/>
          <w:spacing w:val="-6"/>
          <w:sz w:val="28"/>
          <w:szCs w:val="28"/>
          <w:lang w:eastAsia="zh-CN"/>
        </w:rPr>
      </w:pPr>
      <w:r>
        <w:rPr>
          <w:rFonts w:hint="eastAsia" w:cs="仿宋" w:asciiTheme="minorEastAsia" w:hAnsiTheme="minorEastAsia"/>
          <w:spacing w:val="-6"/>
          <w:sz w:val="28"/>
          <w:szCs w:val="28"/>
        </w:rPr>
        <w:t>电子邮箱：</w:t>
      </w:r>
    </w:p>
    <w:p>
      <w:pPr>
        <w:spacing w:before="1" w:line="560" w:lineRule="exact"/>
        <w:ind w:firstLine="536" w:firstLineChars="200"/>
        <w:outlineLvl w:val="1"/>
        <w:rPr>
          <w:rFonts w:hint="eastAsia" w:cs="仿宋" w:asciiTheme="minorEastAsia" w:hAnsiTheme="minorEastAsia"/>
          <w:spacing w:val="-6"/>
          <w:sz w:val="28"/>
          <w:szCs w:val="28"/>
          <w:lang w:eastAsia="zh-CN"/>
        </w:rPr>
      </w:pPr>
      <w:r>
        <w:rPr>
          <w:rFonts w:hint="eastAsia" w:cs="仿宋" w:asciiTheme="minorEastAsia" w:hAnsiTheme="minorEastAsia"/>
          <w:spacing w:val="-6"/>
          <w:sz w:val="28"/>
          <w:szCs w:val="28"/>
          <w:lang w:eastAsia="zh-CN"/>
        </w:rPr>
        <w:t>送达方式</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双方同意，本合同项下的通知、函件、诉讼文书等文件，以下列方式送达对方：</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直接送达：将文件送至对方指定的送达地址，视为已送达；</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邮寄送达：将文件通过挂号信、特快专递等方式寄至对方指定的送达地址，以邮戳日期为准，视为已送达；</w:t>
      </w:r>
    </w:p>
    <w:p>
      <w:pPr>
        <w:spacing w:before="1" w:line="560" w:lineRule="exact"/>
        <w:ind w:firstLine="536" w:firstLineChars="200"/>
        <w:outlineLvl w:val="1"/>
        <w:rPr>
          <w:rFonts w:hint="eastAsia" w:cs="仿宋" w:asciiTheme="minorEastAsia" w:hAnsiTheme="minorEastAsia"/>
          <w:spacing w:val="-6"/>
          <w:sz w:val="28"/>
          <w:szCs w:val="28"/>
          <w:lang w:eastAsia="zh-CN"/>
        </w:rPr>
      </w:pPr>
      <w:r>
        <w:rPr>
          <w:rFonts w:hint="eastAsia" w:cs="仿宋" w:asciiTheme="minorEastAsia" w:hAnsiTheme="minorEastAsia"/>
          <w:spacing w:val="-6"/>
          <w:sz w:val="28"/>
          <w:szCs w:val="28"/>
        </w:rPr>
        <w:t>电子送达：将文件通过电子邮件、短信、微信等方式发送至对方指定的电子邮箱、手机号码等，发送成功即视为已送达。</w:t>
      </w:r>
    </w:p>
    <w:p>
      <w:pPr>
        <w:spacing w:before="1" w:line="560" w:lineRule="exact"/>
        <w:ind w:firstLine="536" w:firstLineChars="200"/>
        <w:outlineLvl w:val="1"/>
        <w:rPr>
          <w:rFonts w:hint="eastAsia" w:cs="仿宋" w:asciiTheme="minorEastAsia" w:hAnsiTheme="minorEastAsia"/>
          <w:spacing w:val="-6"/>
          <w:sz w:val="28"/>
          <w:szCs w:val="28"/>
          <w:lang w:eastAsia="zh-CN"/>
        </w:rPr>
      </w:pPr>
      <w:r>
        <w:rPr>
          <w:rFonts w:hint="eastAsia" w:cs="仿宋" w:asciiTheme="minorEastAsia" w:hAnsiTheme="minorEastAsia"/>
          <w:spacing w:val="-6"/>
          <w:sz w:val="28"/>
          <w:szCs w:val="28"/>
          <w:lang w:val="en-US" w:eastAsia="zh-CN"/>
        </w:rPr>
        <w:t xml:space="preserve">14.2 </w:t>
      </w:r>
      <w:r>
        <w:rPr>
          <w:rFonts w:hint="eastAsia" w:cs="仿宋" w:asciiTheme="minorEastAsia" w:hAnsiTheme="minorEastAsia"/>
          <w:spacing w:val="-6"/>
          <w:sz w:val="28"/>
          <w:szCs w:val="28"/>
          <w:lang w:eastAsia="zh-CN"/>
        </w:rPr>
        <w:t>送达条款</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lang w:eastAsia="zh-CN"/>
        </w:rPr>
        <w:t>本送达条款适用于合同履行期间及合同纠纷解决过程中的所有文件送达。</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法院、仲裁委员会、合同项下任何一方等主体有权依据本合</w:t>
      </w:r>
      <w:r>
        <w:rPr>
          <w:rFonts w:hint="eastAsia" w:cs="仿宋" w:asciiTheme="minorEastAsia" w:hAnsiTheme="minorEastAsia"/>
          <w:spacing w:val="-6"/>
          <w:sz w:val="28"/>
          <w:szCs w:val="28"/>
          <w:lang w:eastAsia="zh-CN"/>
        </w:rPr>
        <w:t>同</w:t>
      </w:r>
      <w:r>
        <w:rPr>
          <w:rFonts w:hint="eastAsia" w:cs="仿宋" w:asciiTheme="minorEastAsia" w:hAnsiTheme="minorEastAsia"/>
          <w:spacing w:val="-6"/>
          <w:sz w:val="28"/>
          <w:szCs w:val="28"/>
        </w:rPr>
        <w:t>约定地址向另一方发出的通知、信件、数据电文等内容，如因包括不限于搬迁、注销、更换地址等接收方原因造成无法送达的，不利后果由接收方自行承担。</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双方在合同履行过程中由双方共同明示或默示确认的合同约定外的送达地址和联系方式不影响送达效力。</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双方认同电子送达效力，合同履行过程中或法院、仲裁委员会按照法律或适时有效的仲裁规则需要进行电子送达的，内容自进入双方接收系统之日起，视为送达成功。</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双方应当保证本合同约定送达地址以及联系方式为有效地址及联系方式。一方变更送达信息的，应在变更后一日内通知对方，未</w:t>
      </w:r>
      <w:r>
        <w:rPr>
          <w:rFonts w:hint="eastAsia" w:cs="仿宋" w:asciiTheme="minorEastAsia" w:hAnsiTheme="minorEastAsia"/>
          <w:spacing w:val="-6"/>
          <w:sz w:val="28"/>
          <w:szCs w:val="28"/>
          <w:lang w:eastAsia="zh-CN"/>
        </w:rPr>
        <w:t>及时</w:t>
      </w:r>
      <w:r>
        <w:rPr>
          <w:rFonts w:hint="eastAsia" w:cs="仿宋" w:asciiTheme="minorEastAsia" w:hAnsiTheme="minorEastAsia"/>
          <w:spacing w:val="-6"/>
          <w:sz w:val="28"/>
          <w:szCs w:val="28"/>
        </w:rPr>
        <w:t>通知的，发送方按照原约定方式送达，视为送达成功。</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双方发生争议，关于裁判机构的送达文书，接收方存在以下行为之一的，</w:t>
      </w:r>
      <w:r>
        <w:rPr>
          <w:rFonts w:hint="eastAsia" w:cs="仿宋" w:asciiTheme="minorEastAsia" w:hAnsiTheme="minorEastAsia"/>
          <w:spacing w:val="-6"/>
          <w:sz w:val="28"/>
          <w:szCs w:val="28"/>
          <w:lang w:eastAsia="zh-CN"/>
        </w:rPr>
        <w:t>威海仲裁委员会</w:t>
      </w:r>
      <w:r>
        <w:rPr>
          <w:rFonts w:hint="eastAsia" w:cs="仿宋" w:asciiTheme="minorEastAsia" w:hAnsiTheme="minorEastAsia"/>
          <w:spacing w:val="-6"/>
          <w:sz w:val="28"/>
          <w:szCs w:val="28"/>
        </w:rPr>
        <w:t>有权依据法律和适时有效的仲裁规则规定进行送达，法律与仲裁规则规定程序完成之日，视为送达成功：</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擅自变更送达地址及信息且未及时通知对方的</w:t>
      </w:r>
      <w:r>
        <w:rPr>
          <w:rFonts w:hint="eastAsia" w:cs="仿宋" w:asciiTheme="minorEastAsia" w:hAnsiTheme="minorEastAsia"/>
          <w:spacing w:val="-6"/>
          <w:sz w:val="28"/>
          <w:szCs w:val="28"/>
          <w:lang w:eastAsia="zh-CN"/>
        </w:rPr>
        <w:t>；</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送达地址与信息同工商登记信息不一致且未及时更改的</w:t>
      </w:r>
      <w:r>
        <w:rPr>
          <w:rFonts w:hint="eastAsia" w:cs="仿宋" w:asciiTheme="minorEastAsia" w:hAnsiTheme="minorEastAsia"/>
          <w:spacing w:val="-6"/>
          <w:sz w:val="28"/>
          <w:szCs w:val="28"/>
          <w:lang w:eastAsia="zh-CN"/>
        </w:rPr>
        <w:t>；</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故意不接收</w:t>
      </w:r>
      <w:r>
        <w:rPr>
          <w:rFonts w:hint="eastAsia" w:cs="仿宋" w:asciiTheme="minorEastAsia" w:hAnsiTheme="minorEastAsia"/>
          <w:spacing w:val="-6"/>
          <w:sz w:val="28"/>
          <w:szCs w:val="28"/>
          <w:lang w:eastAsia="zh-CN"/>
        </w:rPr>
        <w:t>威海仲裁委员会</w:t>
      </w:r>
      <w:r>
        <w:rPr>
          <w:rFonts w:hint="eastAsia" w:cs="仿宋" w:asciiTheme="minorEastAsia" w:hAnsiTheme="minorEastAsia"/>
          <w:spacing w:val="-6"/>
          <w:sz w:val="28"/>
          <w:szCs w:val="28"/>
        </w:rPr>
        <w:t>送达文书的</w:t>
      </w:r>
      <w:r>
        <w:rPr>
          <w:rFonts w:hint="eastAsia" w:cs="仿宋" w:asciiTheme="minorEastAsia" w:hAnsiTheme="minorEastAsia"/>
          <w:spacing w:val="-6"/>
          <w:sz w:val="28"/>
          <w:szCs w:val="28"/>
          <w:lang w:eastAsia="zh-CN"/>
        </w:rPr>
        <w:t>；</w:t>
      </w:r>
    </w:p>
    <w:p>
      <w:pPr>
        <w:spacing w:before="1" w:line="560" w:lineRule="exact"/>
        <w:ind w:firstLine="536" w:firstLineChars="200"/>
        <w:outlineLvl w:val="1"/>
        <w:rPr>
          <w:rFonts w:hint="eastAsia" w:cs="仿宋" w:asciiTheme="minorEastAsia" w:hAnsiTheme="minorEastAsia"/>
          <w:spacing w:val="-6"/>
          <w:sz w:val="28"/>
          <w:szCs w:val="28"/>
        </w:rPr>
      </w:pPr>
      <w:r>
        <w:rPr>
          <w:rFonts w:hint="eastAsia" w:cs="仿宋" w:asciiTheme="minorEastAsia" w:hAnsiTheme="minorEastAsia"/>
          <w:spacing w:val="-6"/>
          <w:sz w:val="28"/>
          <w:szCs w:val="28"/>
        </w:rPr>
        <w:t>因接收方过错造成无法正常送达的其他行为</w:t>
      </w:r>
      <w:r>
        <w:rPr>
          <w:rFonts w:hint="eastAsia" w:cs="仿宋" w:asciiTheme="minorEastAsia" w:hAnsiTheme="minorEastAsia"/>
          <w:spacing w:val="-6"/>
          <w:sz w:val="28"/>
          <w:szCs w:val="28"/>
          <w:lang w:eastAsia="zh-CN"/>
        </w:rPr>
        <w:t>。</w:t>
      </w:r>
    </w:p>
    <w:p>
      <w:pPr>
        <w:widowControl w:val="0"/>
        <w:kinsoku/>
        <w:wordWrap w:val="0"/>
        <w:spacing w:before="100" w:beforeAutospacing="1" w:after="100" w:afterAutospacing="1" w:line="560" w:lineRule="exact"/>
        <w:ind w:firstLine="552"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15.争议解决</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费用条款</w:t>
      </w:r>
    </w:p>
    <w:p>
      <w:pPr>
        <w:widowControl w:val="0"/>
        <w:kinsoku/>
        <w:wordWrap w:val="0"/>
        <w:spacing w:before="100" w:beforeAutospacing="1" w:after="100" w:afterAutospacing="1" w:line="560" w:lineRule="exact"/>
        <w:ind w:firstLine="504" w:firstLineChars="200"/>
        <w:contextualSpacing/>
        <w:outlineLvl w:val="1"/>
        <w:rPr>
          <w:rFonts w:cs="仿宋" w:asciiTheme="minorEastAsia" w:hAnsiTheme="minorEastAsia"/>
          <w:sz w:val="28"/>
          <w:szCs w:val="28"/>
        </w:rPr>
      </w:pPr>
      <w:r>
        <w:rPr>
          <w:rFonts w:cs="仿宋" w:asciiTheme="minorEastAsia" w:hAnsiTheme="minorEastAsia"/>
          <w:spacing w:val="-14"/>
          <w:sz w:val="28"/>
          <w:szCs w:val="28"/>
        </w:rPr>
        <w:t>因处</w:t>
      </w:r>
      <w:r>
        <w:rPr>
          <w:rFonts w:cs="仿宋" w:asciiTheme="minorEastAsia" w:hAnsiTheme="minorEastAsia"/>
          <w:spacing w:val="-7"/>
          <w:sz w:val="28"/>
          <w:szCs w:val="28"/>
        </w:rPr>
        <w:t>理本合同发生的任何争议，所发生的所有差旅费、律师费、诉</w:t>
      </w:r>
      <w:r>
        <w:rPr>
          <w:rFonts w:cs="仿宋" w:asciiTheme="minorEastAsia" w:hAnsiTheme="minorEastAsia"/>
          <w:sz w:val="28"/>
          <w:szCs w:val="28"/>
        </w:rPr>
        <w:t xml:space="preserve"> </w:t>
      </w:r>
      <w:r>
        <w:rPr>
          <w:rFonts w:cs="仿宋" w:asciiTheme="minorEastAsia" w:hAnsiTheme="minorEastAsia"/>
          <w:spacing w:val="-2"/>
          <w:sz w:val="28"/>
          <w:szCs w:val="28"/>
        </w:rPr>
        <w:t>讼费用、保全费用、执行费用、仲裁费用、提供担保费用、鉴定</w:t>
      </w:r>
      <w:r>
        <w:rPr>
          <w:rFonts w:cs="仿宋" w:asciiTheme="minorEastAsia" w:hAnsiTheme="minorEastAsia"/>
          <w:sz w:val="28"/>
          <w:szCs w:val="28"/>
        </w:rPr>
        <w:t>费</w:t>
      </w:r>
      <w:r>
        <w:rPr>
          <w:rFonts w:cs="仿宋" w:asciiTheme="minorEastAsia" w:hAnsiTheme="minorEastAsia"/>
          <w:spacing w:val="-2"/>
          <w:sz w:val="28"/>
          <w:szCs w:val="28"/>
        </w:rPr>
        <w:t>用、聘请专家证人出庭或出具专家意见费用、鉴定人员、专业人</w:t>
      </w:r>
      <w:r>
        <w:rPr>
          <w:rFonts w:cs="仿宋" w:asciiTheme="minorEastAsia" w:hAnsiTheme="minorEastAsia"/>
          <w:sz w:val="28"/>
          <w:szCs w:val="28"/>
        </w:rPr>
        <w:t>员</w:t>
      </w:r>
      <w:r>
        <w:rPr>
          <w:rFonts w:cs="仿宋" w:asciiTheme="minorEastAsia" w:hAnsiTheme="minorEastAsia"/>
          <w:spacing w:val="-2"/>
          <w:sz w:val="28"/>
          <w:szCs w:val="28"/>
        </w:rPr>
        <w:t>出庭费用、邮寄费用、准备提交证据以及有关证据的公证认证、</w:t>
      </w:r>
      <w:r>
        <w:rPr>
          <w:rFonts w:cs="仿宋" w:asciiTheme="minorEastAsia" w:hAnsiTheme="minorEastAsia"/>
          <w:sz w:val="28"/>
          <w:szCs w:val="28"/>
        </w:rPr>
        <w:t>翻</w:t>
      </w:r>
      <w:r>
        <w:rPr>
          <w:rFonts w:cs="仿宋" w:asciiTheme="minorEastAsia" w:hAnsiTheme="minorEastAsia"/>
          <w:spacing w:val="-2"/>
          <w:sz w:val="28"/>
          <w:szCs w:val="28"/>
        </w:rPr>
        <w:t>译费用等，除非享有免责事由，均应由违约方负担</w:t>
      </w:r>
      <w:r>
        <w:rPr>
          <w:rFonts w:cs="仿宋" w:asciiTheme="minorEastAsia" w:hAnsiTheme="minorEastAsia"/>
          <w:sz w:val="28"/>
          <w:szCs w:val="28"/>
        </w:rPr>
        <w:t>。</w:t>
      </w:r>
    </w:p>
    <w:p>
      <w:pPr>
        <w:widowControl w:val="0"/>
        <w:kinsoku/>
        <w:wordWrap w:val="0"/>
        <w:spacing w:before="100" w:beforeAutospacing="1" w:after="100" w:afterAutospacing="1" w:line="560" w:lineRule="exact"/>
        <w:ind w:firstLine="548" w:firstLineChars="200"/>
        <w:contextualSpacing/>
        <w:outlineLvl w:val="1"/>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6.法律适用条款</w:t>
      </w:r>
    </w:p>
    <w:p>
      <w:pPr>
        <w:widowControl w:val="0"/>
        <w:kinsoku/>
        <w:wordWrap w:val="0"/>
        <w:spacing w:before="100" w:beforeAutospacing="1" w:after="100" w:afterAutospacing="1" w:line="560" w:lineRule="exact"/>
        <w:ind w:firstLine="592" w:firstLineChars="200"/>
        <w:contextualSpacing/>
        <w:outlineLvl w:val="1"/>
        <w:rPr>
          <w:rFonts w:cs="仿宋" w:asciiTheme="minorEastAsia" w:hAnsiTheme="minorEastAsia"/>
          <w:sz w:val="28"/>
          <w:szCs w:val="28"/>
        </w:rPr>
      </w:pPr>
      <w:r>
        <w:rPr>
          <w:rFonts w:cs="仿宋" w:asciiTheme="minorEastAsia" w:hAnsiTheme="minorEastAsia"/>
          <w:spacing w:val="8"/>
          <w:sz w:val="28"/>
          <w:szCs w:val="28"/>
        </w:rPr>
        <w:t>本合同</w:t>
      </w:r>
      <w:r>
        <w:rPr>
          <w:rFonts w:cs="仿宋" w:asciiTheme="minorEastAsia" w:hAnsiTheme="minorEastAsia"/>
          <w:spacing w:val="5"/>
          <w:sz w:val="28"/>
          <w:szCs w:val="28"/>
        </w:rPr>
        <w:t>适</w:t>
      </w:r>
      <w:r>
        <w:rPr>
          <w:rFonts w:cs="仿宋" w:asciiTheme="minorEastAsia" w:hAnsiTheme="minorEastAsia"/>
          <w:spacing w:val="4"/>
          <w:sz w:val="28"/>
          <w:szCs w:val="28"/>
        </w:rPr>
        <w:t>用中华人民共和国法律(港澳台除外)。</w:t>
      </w:r>
    </w:p>
    <w:p>
      <w:pPr>
        <w:widowControl w:val="0"/>
        <w:kinsoku/>
        <w:wordWrap w:val="0"/>
        <w:spacing w:before="100" w:beforeAutospacing="1" w:after="100" w:afterAutospacing="1" w:line="560" w:lineRule="exact"/>
        <w:ind w:firstLine="548" w:firstLineChars="200"/>
        <w:contextualSpacing/>
        <w:outlineLvl w:val="1"/>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7.争议解决条款</w:t>
      </w:r>
    </w:p>
    <w:p>
      <w:pPr>
        <w:widowControl w:val="0"/>
        <w:kinsoku/>
        <w:wordWrap w:val="0"/>
        <w:spacing w:before="100" w:beforeAutospacing="1" w:after="100" w:afterAutospacing="1" w:line="560" w:lineRule="exact"/>
        <w:ind w:firstLine="536" w:firstLineChars="200"/>
        <w:contextualSpacing/>
        <w:rPr>
          <w:rFonts w:cs="仿宋" w:asciiTheme="minorEastAsia" w:hAnsiTheme="minorEastAsia"/>
          <w:spacing w:val="-6"/>
          <w:sz w:val="28"/>
          <w:szCs w:val="28"/>
        </w:rPr>
      </w:pPr>
      <w:r>
        <w:rPr>
          <w:rFonts w:cs="仿宋" w:asciiTheme="minorEastAsia" w:hAnsiTheme="minorEastAsia"/>
          <w:spacing w:val="-6"/>
          <w:sz w:val="28"/>
          <w:szCs w:val="28"/>
        </w:rPr>
        <w:t>17.1.1</w:t>
      </w:r>
      <w:r>
        <w:rPr>
          <w:rFonts w:hint="eastAsia" w:cs="仿宋" w:asciiTheme="minorEastAsia" w:hAnsiTheme="minorEastAsia"/>
          <w:spacing w:val="-6"/>
          <w:sz w:val="28"/>
          <w:szCs w:val="28"/>
        </w:rPr>
        <w:t>.</w:t>
      </w:r>
      <w:r>
        <w:rPr>
          <w:rFonts w:cs="仿宋" w:asciiTheme="minorEastAsia" w:hAnsiTheme="minorEastAsia"/>
          <w:spacing w:val="-6"/>
          <w:sz w:val="28"/>
          <w:szCs w:val="28"/>
        </w:rPr>
        <w:t xml:space="preserve"> </w:t>
      </w:r>
      <w:r>
        <w:rPr>
          <w:rFonts w:hint="eastAsia" w:cs="宋体" w:asciiTheme="minorEastAsia" w:hAnsiTheme="minorEastAsia"/>
          <w:spacing w:val="-6"/>
          <w:sz w:val="28"/>
          <w:szCs w:val="28"/>
        </w:rPr>
        <w:t>仲裁协议</w:t>
      </w:r>
    </w:p>
    <w:p>
      <w:pPr>
        <w:widowControl w:val="0"/>
        <w:kinsoku/>
        <w:wordWrap w:val="0"/>
        <w:spacing w:before="100" w:beforeAutospacing="1" w:after="100" w:afterAutospacing="1" w:line="560" w:lineRule="exact"/>
        <w:ind w:firstLine="536" w:firstLineChars="200"/>
        <w:contextualSpacing/>
        <w:rPr>
          <w:rFonts w:cs="仿宋" w:asciiTheme="minorEastAsia" w:hAnsiTheme="minorEastAsia"/>
          <w:spacing w:val="-6"/>
          <w:sz w:val="28"/>
          <w:szCs w:val="28"/>
        </w:rPr>
      </w:pPr>
      <w:r>
        <w:rPr>
          <w:rFonts w:hint="eastAsia" w:cs="宋体" w:asciiTheme="minorEastAsia" w:hAnsiTheme="minorEastAsia"/>
          <w:spacing w:val="-6"/>
          <w:sz w:val="28"/>
          <w:szCs w:val="28"/>
        </w:rPr>
        <w:t>若因本合同产生争议，双方自行协商和解或同意将因本合同（包括事后达成的补充合同）引发的一切争议事项提交</w:t>
      </w:r>
      <w:r>
        <w:rPr>
          <w:rFonts w:hint="eastAsia" w:cs="宋体" w:asciiTheme="minorEastAsia" w:hAnsiTheme="minorEastAsia"/>
          <w:spacing w:val="-6"/>
          <w:sz w:val="28"/>
          <w:szCs w:val="28"/>
          <w:lang w:eastAsia="zh-CN"/>
        </w:rPr>
        <w:t>威海仲裁委员会</w:t>
      </w:r>
      <w:r>
        <w:rPr>
          <w:rFonts w:hint="eastAsia" w:cs="宋体" w:asciiTheme="minorEastAsia" w:hAnsiTheme="minorEastAsia"/>
          <w:spacing w:val="-6"/>
          <w:sz w:val="28"/>
          <w:szCs w:val="28"/>
        </w:rPr>
        <w:t>依据其仲裁规则进行仲裁，仲裁裁决为终局裁决，对各方当事人均具有法律约束力。合同有关争议解决的条款独立存在，合同的不生效、无效、被撤销或者终止，不影响合同中有关争议解决条款的效力。</w:t>
      </w:r>
    </w:p>
    <w:p>
      <w:pPr>
        <w:widowControl w:val="0"/>
        <w:kinsoku/>
        <w:wordWrap w:val="0"/>
        <w:spacing w:before="100" w:beforeAutospacing="1" w:after="100" w:afterAutospacing="1" w:line="560" w:lineRule="exact"/>
        <w:ind w:firstLine="536" w:firstLineChars="200"/>
        <w:contextualSpacing/>
        <w:rPr>
          <w:rFonts w:cs="仿宋" w:asciiTheme="minorEastAsia" w:hAnsiTheme="minorEastAsia"/>
          <w:spacing w:val="-6"/>
          <w:sz w:val="28"/>
          <w:szCs w:val="28"/>
        </w:rPr>
      </w:pPr>
      <w:r>
        <w:rPr>
          <w:rFonts w:cs="仿宋" w:asciiTheme="minorEastAsia" w:hAnsiTheme="minorEastAsia"/>
          <w:spacing w:val="-6"/>
          <w:sz w:val="28"/>
          <w:szCs w:val="28"/>
        </w:rPr>
        <w:t>17.1.</w:t>
      </w:r>
      <w:r>
        <w:rPr>
          <w:rFonts w:hint="eastAsia" w:cs="仿宋" w:asciiTheme="minorEastAsia" w:hAnsiTheme="minorEastAsia"/>
          <w:spacing w:val="-6"/>
          <w:sz w:val="28"/>
          <w:szCs w:val="28"/>
        </w:rPr>
        <w:t>2.</w:t>
      </w:r>
      <w:r>
        <w:rPr>
          <w:rFonts w:cs="仿宋" w:asciiTheme="minorEastAsia" w:hAnsiTheme="minorEastAsia"/>
          <w:spacing w:val="-6"/>
          <w:sz w:val="28"/>
          <w:szCs w:val="28"/>
        </w:rPr>
        <w:t xml:space="preserve"> </w:t>
      </w:r>
      <w:r>
        <w:rPr>
          <w:rFonts w:hint="eastAsia" w:cs="宋体" w:asciiTheme="minorEastAsia" w:hAnsiTheme="minorEastAsia"/>
          <w:spacing w:val="-6"/>
          <w:sz w:val="28"/>
          <w:szCs w:val="28"/>
        </w:rPr>
        <w:t>开庭审理方式</w:t>
      </w:r>
    </w:p>
    <w:p>
      <w:pPr>
        <w:widowControl w:val="0"/>
        <w:kinsoku/>
        <w:wordWrap w:val="0"/>
        <w:spacing w:before="100" w:beforeAutospacing="1" w:after="100" w:afterAutospacing="1" w:line="560" w:lineRule="exact"/>
        <w:ind w:firstLine="536" w:firstLineChars="200"/>
        <w:contextualSpacing/>
        <w:rPr>
          <w:rFonts w:cs="仿宋" w:asciiTheme="minorEastAsia" w:hAnsiTheme="minorEastAsia"/>
          <w:spacing w:val="-6"/>
          <w:sz w:val="28"/>
          <w:szCs w:val="28"/>
        </w:rPr>
      </w:pPr>
      <w:r>
        <w:rPr>
          <w:rFonts w:hint="eastAsia" w:cs="宋体" w:asciiTheme="minorEastAsia" w:hAnsiTheme="minorEastAsia"/>
          <w:spacing w:val="-6"/>
          <w:sz w:val="28"/>
          <w:szCs w:val="28"/>
        </w:rPr>
        <w:t>仲裁庭一般采取线下庭审方式进行案件审理，合同当事人亦同意仲裁庭根据实际情况决定以在线视频方式进行案件审理。</w:t>
      </w:r>
    </w:p>
    <w:p>
      <w:pPr>
        <w:widowControl w:val="0"/>
        <w:kinsoku/>
        <w:wordWrap w:val="0"/>
        <w:spacing w:before="100" w:beforeAutospacing="1" w:after="100" w:afterAutospacing="1" w:line="560" w:lineRule="exact"/>
        <w:ind w:firstLine="536" w:firstLineChars="200"/>
        <w:contextualSpacing/>
        <w:rPr>
          <w:rFonts w:cs="仿宋" w:asciiTheme="minorEastAsia" w:hAnsiTheme="minorEastAsia"/>
          <w:spacing w:val="-6"/>
          <w:sz w:val="28"/>
          <w:szCs w:val="28"/>
        </w:rPr>
      </w:pPr>
      <w:r>
        <w:rPr>
          <w:rFonts w:cs="仿宋" w:asciiTheme="minorEastAsia" w:hAnsiTheme="minorEastAsia"/>
          <w:spacing w:val="-6"/>
          <w:sz w:val="28"/>
          <w:szCs w:val="28"/>
        </w:rPr>
        <w:t>17.1.</w:t>
      </w:r>
      <w:r>
        <w:rPr>
          <w:rFonts w:hint="eastAsia" w:cs="仿宋" w:asciiTheme="minorEastAsia" w:hAnsiTheme="minorEastAsia"/>
          <w:spacing w:val="-6"/>
          <w:sz w:val="28"/>
          <w:szCs w:val="28"/>
        </w:rPr>
        <w:t>3.</w:t>
      </w:r>
      <w:r>
        <w:rPr>
          <w:rFonts w:cs="仿宋" w:asciiTheme="minorEastAsia" w:hAnsiTheme="minorEastAsia"/>
          <w:spacing w:val="-6"/>
          <w:sz w:val="28"/>
          <w:szCs w:val="28"/>
        </w:rPr>
        <w:t xml:space="preserve"> </w:t>
      </w:r>
      <w:r>
        <w:rPr>
          <w:rFonts w:hint="eastAsia" w:cs="宋体" w:asciiTheme="minorEastAsia" w:hAnsiTheme="minorEastAsia"/>
          <w:spacing w:val="-6"/>
          <w:sz w:val="28"/>
          <w:szCs w:val="28"/>
        </w:rPr>
        <w:t>开庭地点</w:t>
      </w:r>
    </w:p>
    <w:p>
      <w:pPr>
        <w:widowControl w:val="0"/>
        <w:kinsoku/>
        <w:wordWrap w:val="0"/>
        <w:spacing w:before="100" w:beforeAutospacing="1" w:after="100" w:afterAutospacing="1" w:line="560" w:lineRule="exact"/>
        <w:ind w:firstLine="536" w:firstLineChars="200"/>
        <w:contextualSpacing/>
        <w:rPr>
          <w:rFonts w:cs="仿宋" w:asciiTheme="minorEastAsia" w:hAnsiTheme="minorEastAsia"/>
          <w:spacing w:val="-6"/>
          <w:sz w:val="28"/>
          <w:szCs w:val="28"/>
        </w:rPr>
      </w:pPr>
      <w:r>
        <w:rPr>
          <w:rFonts w:hint="eastAsia" w:cs="宋体" w:asciiTheme="minorEastAsia" w:hAnsiTheme="minorEastAsia"/>
          <w:spacing w:val="-6"/>
          <w:sz w:val="28"/>
          <w:szCs w:val="28"/>
        </w:rPr>
        <w:t>具体开庭审理的仲裁</w:t>
      </w:r>
      <w:r>
        <w:rPr>
          <w:rFonts w:hint="eastAsia" w:cs="宋体" w:asciiTheme="minorEastAsia" w:hAnsiTheme="minorEastAsia"/>
          <w:spacing w:val="-6"/>
          <w:sz w:val="28"/>
          <w:szCs w:val="28"/>
          <w:lang w:val="en-US" w:eastAsia="zh-CN"/>
        </w:rPr>
        <w:t>庭</w:t>
      </w:r>
      <w:r>
        <w:rPr>
          <w:rFonts w:hint="eastAsia" w:cs="宋体" w:asciiTheme="minorEastAsia" w:hAnsiTheme="minorEastAsia"/>
          <w:spacing w:val="-6"/>
          <w:sz w:val="28"/>
          <w:szCs w:val="28"/>
        </w:rPr>
        <w:t>，以</w:t>
      </w:r>
      <w:r>
        <w:rPr>
          <w:rFonts w:hint="eastAsia" w:cs="宋体" w:asciiTheme="minorEastAsia" w:hAnsiTheme="minorEastAsia"/>
          <w:spacing w:val="-6"/>
          <w:sz w:val="28"/>
          <w:szCs w:val="28"/>
          <w:lang w:eastAsia="zh-CN"/>
        </w:rPr>
        <w:t>威海仲裁委员会</w:t>
      </w:r>
      <w:r>
        <w:rPr>
          <w:rFonts w:hint="eastAsia" w:cs="宋体" w:asciiTheme="minorEastAsia" w:hAnsiTheme="minorEastAsia"/>
          <w:spacing w:val="-6"/>
          <w:sz w:val="28"/>
          <w:szCs w:val="28"/>
        </w:rPr>
        <w:t>通知为准</w:t>
      </w:r>
      <w:r>
        <w:rPr>
          <w:rFonts w:hint="eastAsia" w:cs="宋体" w:asciiTheme="minorEastAsia" w:hAnsiTheme="minorEastAsia"/>
          <w:spacing w:val="-6"/>
          <w:sz w:val="28"/>
          <w:szCs w:val="28"/>
          <w:lang w:eastAsia="zh-CN"/>
        </w:rPr>
        <w:t>。</w:t>
      </w:r>
    </w:p>
    <w:p>
      <w:pPr>
        <w:widowControl w:val="0"/>
        <w:kinsoku/>
        <w:wordWrap w:val="0"/>
        <w:spacing w:before="100" w:beforeAutospacing="1" w:after="100" w:afterAutospacing="1" w:line="560" w:lineRule="exact"/>
        <w:ind w:firstLine="536" w:firstLineChars="200"/>
        <w:contextualSpacing/>
        <w:rPr>
          <w:rFonts w:cs="宋体" w:asciiTheme="minorEastAsia" w:hAnsiTheme="minorEastAsia"/>
          <w:spacing w:val="-6"/>
          <w:sz w:val="28"/>
          <w:szCs w:val="28"/>
        </w:rPr>
      </w:pPr>
      <w:r>
        <w:rPr>
          <w:rFonts w:cs="仿宋" w:asciiTheme="minorEastAsia" w:hAnsiTheme="minorEastAsia"/>
          <w:spacing w:val="-6"/>
          <w:sz w:val="28"/>
          <w:szCs w:val="28"/>
        </w:rPr>
        <w:t xml:space="preserve">17.2 </w:t>
      </w:r>
      <w:r>
        <w:rPr>
          <w:rFonts w:hint="eastAsia" w:cs="仿宋" w:asciiTheme="minorEastAsia" w:hAnsiTheme="minorEastAsia"/>
          <w:spacing w:val="-6"/>
          <w:sz w:val="28"/>
          <w:szCs w:val="28"/>
        </w:rPr>
        <w:t xml:space="preserve"> </w:t>
      </w:r>
      <w:r>
        <w:rPr>
          <w:rFonts w:hint="eastAsia" w:cs="宋体" w:asciiTheme="minorEastAsia" w:hAnsiTheme="minorEastAsia"/>
          <w:spacing w:val="-6"/>
          <w:sz w:val="28"/>
          <w:szCs w:val="28"/>
        </w:rPr>
        <w:t>费用承担</w:t>
      </w:r>
    </w:p>
    <w:p>
      <w:pPr>
        <w:widowControl w:val="0"/>
        <w:kinsoku/>
        <w:wordWrap w:val="0"/>
        <w:spacing w:before="100" w:beforeAutospacing="1" w:after="100" w:afterAutospacing="1" w:line="560" w:lineRule="exact"/>
        <w:ind w:firstLine="536" w:firstLineChars="200"/>
        <w:contextualSpacing/>
        <w:rPr>
          <w:rFonts w:cs="仿宋" w:asciiTheme="minorEastAsia" w:hAnsiTheme="minorEastAsia"/>
          <w:spacing w:val="-6"/>
          <w:sz w:val="28"/>
          <w:szCs w:val="28"/>
        </w:rPr>
      </w:pPr>
      <w:r>
        <w:rPr>
          <w:rFonts w:hint="eastAsia" w:cs="宋体" w:asciiTheme="minorEastAsia" w:hAnsiTheme="minorEastAsia"/>
          <w:spacing w:val="-6"/>
          <w:sz w:val="28"/>
          <w:szCs w:val="28"/>
        </w:rPr>
        <w:t>双方约定因本合同争议解决所产生的相关费用（包括但不限于仲裁费、保全费、保全担保费、律师费、公证费、鉴定费、执行费等费用）由败诉方承担。</w:t>
      </w:r>
    </w:p>
    <w:p>
      <w:pPr>
        <w:widowControl w:val="0"/>
        <w:kinsoku/>
        <w:wordWrap w:val="0"/>
        <w:spacing w:before="100" w:beforeAutospacing="1" w:after="100" w:afterAutospacing="1" w:line="560" w:lineRule="exact"/>
        <w:ind w:firstLine="548" w:firstLineChars="200"/>
        <w:contextualSpacing/>
        <w:outlineLvl w:val="1"/>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18. 保密条款</w:t>
      </w:r>
    </w:p>
    <w:p>
      <w:pPr>
        <w:widowControl w:val="0"/>
        <w:kinsoku/>
        <w:wordWrap w:val="0"/>
        <w:spacing w:before="100" w:beforeAutospacing="1" w:after="100" w:afterAutospacing="1" w:line="560" w:lineRule="exact"/>
        <w:ind w:right="2" w:firstLine="512" w:firstLineChars="200"/>
        <w:contextualSpacing/>
        <w:rPr>
          <w:rFonts w:cs="仿宋" w:asciiTheme="minorEastAsia" w:hAnsiTheme="minorEastAsia"/>
          <w:sz w:val="28"/>
          <w:szCs w:val="28"/>
        </w:rPr>
      </w:pPr>
      <w:r>
        <w:rPr>
          <w:rFonts w:cs="仿宋" w:asciiTheme="minorEastAsia" w:hAnsiTheme="minorEastAsia"/>
          <w:spacing w:val="-12"/>
          <w:sz w:val="28"/>
          <w:szCs w:val="28"/>
        </w:rPr>
        <w:t>任何</w:t>
      </w:r>
      <w:r>
        <w:rPr>
          <w:rFonts w:cs="仿宋" w:asciiTheme="minorEastAsia" w:hAnsiTheme="minorEastAsia"/>
          <w:spacing w:val="-10"/>
          <w:sz w:val="28"/>
          <w:szCs w:val="28"/>
        </w:rPr>
        <w:t>一</w:t>
      </w:r>
      <w:r>
        <w:rPr>
          <w:rFonts w:cs="仿宋" w:asciiTheme="minorEastAsia" w:hAnsiTheme="minorEastAsia"/>
          <w:spacing w:val="-6"/>
          <w:sz w:val="28"/>
          <w:szCs w:val="28"/>
        </w:rPr>
        <w:t>方应尽一切合理的努力对本协议的任何条款进行保密，并不</w:t>
      </w:r>
      <w:r>
        <w:rPr>
          <w:rFonts w:cs="仿宋" w:asciiTheme="minorEastAsia" w:hAnsiTheme="minorEastAsia"/>
          <w:spacing w:val="-12"/>
          <w:sz w:val="28"/>
          <w:szCs w:val="28"/>
        </w:rPr>
        <w:t>得</w:t>
      </w:r>
      <w:r>
        <w:rPr>
          <w:rFonts w:cs="仿宋" w:asciiTheme="minorEastAsia" w:hAnsiTheme="minorEastAsia"/>
          <w:spacing w:val="-11"/>
          <w:sz w:val="28"/>
          <w:szCs w:val="28"/>
        </w:rPr>
        <w:t>将</w:t>
      </w:r>
      <w:r>
        <w:rPr>
          <w:rFonts w:cs="仿宋" w:asciiTheme="minorEastAsia" w:hAnsiTheme="minorEastAsia"/>
          <w:spacing w:val="-6"/>
          <w:sz w:val="28"/>
          <w:szCs w:val="28"/>
        </w:rPr>
        <w:t>其披露给任何第三方(调解、仲裁或诉讼解决合同争议除外)</w:t>
      </w:r>
      <w:r>
        <w:rPr>
          <w:rFonts w:hint="eastAsia" w:cs="仿宋" w:asciiTheme="minorEastAsia" w:hAnsiTheme="minorEastAsia"/>
          <w:spacing w:val="-6"/>
          <w:sz w:val="28"/>
          <w:szCs w:val="28"/>
        </w:rPr>
        <w:t>，</w:t>
      </w:r>
      <w:r>
        <w:rPr>
          <w:rFonts w:cs="仿宋" w:asciiTheme="minorEastAsia" w:hAnsiTheme="minorEastAsia"/>
          <w:spacing w:val="-2"/>
          <w:sz w:val="28"/>
          <w:szCs w:val="28"/>
        </w:rPr>
        <w:t>即使在本协议到期或因任何原因终止后该保密</w:t>
      </w:r>
      <w:r>
        <w:rPr>
          <w:rFonts w:cs="仿宋" w:asciiTheme="minorEastAsia" w:hAnsiTheme="minorEastAsia"/>
          <w:spacing w:val="-1"/>
          <w:sz w:val="28"/>
          <w:szCs w:val="28"/>
        </w:rPr>
        <w:t>责任仍继续有效。</w:t>
      </w:r>
    </w:p>
    <w:p>
      <w:pPr>
        <w:widowControl w:val="0"/>
        <w:kinsoku/>
        <w:wordWrap w:val="0"/>
        <w:spacing w:before="100" w:beforeAutospacing="1" w:after="100" w:afterAutospacing="1" w:line="560" w:lineRule="exact"/>
        <w:ind w:firstLine="552"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19. 反商业贿赂</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条款</w:t>
      </w:r>
    </w:p>
    <w:p>
      <w:pPr>
        <w:widowControl w:val="0"/>
        <w:kinsoku/>
        <w:wordWrap w:val="0"/>
        <w:spacing w:before="100" w:beforeAutospacing="1" w:after="100" w:afterAutospacing="1" w:line="560" w:lineRule="exact"/>
        <w:ind w:firstLine="504" w:firstLineChars="200"/>
        <w:contextualSpacing/>
        <w:outlineLvl w:val="1"/>
        <w:rPr>
          <w:rFonts w:cs="仿宋" w:asciiTheme="minorEastAsia" w:hAnsiTheme="minorEastAsia"/>
          <w:sz w:val="28"/>
          <w:szCs w:val="28"/>
        </w:rPr>
      </w:pPr>
      <w:r>
        <w:rPr>
          <w:rFonts w:cs="仿宋" w:asciiTheme="minorEastAsia" w:hAnsiTheme="minorEastAsia"/>
          <w:spacing w:val="-14"/>
          <w:sz w:val="28"/>
          <w:szCs w:val="28"/>
        </w:rPr>
        <w:t>甲乙双</w:t>
      </w:r>
      <w:r>
        <w:rPr>
          <w:rFonts w:cs="仿宋" w:asciiTheme="minorEastAsia" w:hAnsiTheme="minorEastAsia"/>
          <w:spacing w:val="-9"/>
          <w:sz w:val="28"/>
          <w:szCs w:val="28"/>
        </w:rPr>
        <w:t>方</w:t>
      </w:r>
      <w:r>
        <w:rPr>
          <w:rFonts w:cs="仿宋" w:asciiTheme="minorEastAsia" w:hAnsiTheme="minorEastAsia"/>
          <w:spacing w:val="-7"/>
          <w:sz w:val="28"/>
          <w:szCs w:val="28"/>
        </w:rPr>
        <w:t>承诺，严格遵守中华人民共和国法律法规关于反商业贿赂的有关规定，不得通过贿赂手段揽收业务或压制对方，如发生违反</w:t>
      </w:r>
      <w:r>
        <w:rPr>
          <w:rFonts w:cs="仿宋" w:asciiTheme="minorEastAsia" w:hAnsiTheme="minorEastAsia"/>
          <w:spacing w:val="-11"/>
          <w:sz w:val="28"/>
          <w:szCs w:val="28"/>
        </w:rPr>
        <w:t>上述承诺的行为，守约方有权终止协议，并向违约方追究相应的</w:t>
      </w:r>
      <w:r>
        <w:rPr>
          <w:rFonts w:cs="仿宋" w:asciiTheme="minorEastAsia" w:hAnsiTheme="minorEastAsia"/>
          <w:spacing w:val="-6"/>
          <w:sz w:val="28"/>
          <w:szCs w:val="28"/>
        </w:rPr>
        <w:t>经</w:t>
      </w:r>
      <w:r>
        <w:rPr>
          <w:rFonts w:cs="仿宋" w:asciiTheme="minorEastAsia" w:hAnsiTheme="minorEastAsia"/>
          <w:spacing w:val="-12"/>
          <w:sz w:val="28"/>
          <w:szCs w:val="28"/>
        </w:rPr>
        <w:t>济</w:t>
      </w:r>
      <w:r>
        <w:rPr>
          <w:rFonts w:cs="仿宋" w:asciiTheme="minorEastAsia" w:hAnsiTheme="minorEastAsia"/>
          <w:spacing w:val="-10"/>
          <w:sz w:val="28"/>
          <w:szCs w:val="28"/>
        </w:rPr>
        <w:t>损失。</w:t>
      </w:r>
    </w:p>
    <w:p>
      <w:pPr>
        <w:widowControl w:val="0"/>
        <w:kinsoku/>
        <w:wordWrap w:val="0"/>
        <w:spacing w:before="100" w:beforeAutospacing="1" w:after="100" w:afterAutospacing="1" w:line="560" w:lineRule="exact"/>
        <w:ind w:firstLine="564"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20. 反垄断</w:t>
      </w:r>
      <w:r>
        <w:rPr>
          <w:rFonts w:cs="仿宋" w:asciiTheme="minorEastAsia" w:hAnsiTheme="minorEastAsia"/>
          <w:sz w:val="28"/>
          <w:szCs w:val="28"/>
          <w14:textOutline w14:w="5092" w14:cap="flat" w14:cmpd="sng" w14:algn="ctr">
            <w14:solidFill>
              <w14:srgbClr w14:val="000000"/>
            </w14:solidFill>
            <w14:prstDash w14:val="solid"/>
            <w14:miter w14:val="0"/>
          </w14:textOutline>
        </w:rPr>
        <w:t>与反不正当竞争条款</w:t>
      </w:r>
    </w:p>
    <w:p>
      <w:pPr>
        <w:widowControl w:val="0"/>
        <w:kinsoku/>
        <w:wordWrap w:val="0"/>
        <w:spacing w:before="100" w:beforeAutospacing="1" w:after="100" w:afterAutospacing="1" w:line="560" w:lineRule="exact"/>
        <w:ind w:firstLine="528" w:firstLineChars="200"/>
        <w:contextualSpacing/>
        <w:outlineLvl w:val="1"/>
        <w:rPr>
          <w:rFonts w:cs="仿宋" w:asciiTheme="minorEastAsia" w:hAnsiTheme="minorEastAsia"/>
          <w:sz w:val="28"/>
          <w:szCs w:val="28"/>
        </w:rPr>
      </w:pPr>
      <w:r>
        <w:rPr>
          <w:rFonts w:cs="仿宋" w:asciiTheme="minorEastAsia" w:hAnsiTheme="minorEastAsia"/>
          <w:spacing w:val="-8"/>
          <w:sz w:val="28"/>
          <w:szCs w:val="28"/>
        </w:rPr>
        <w:t>甲乙双方承诺，严格遵守中华人民共和国法律法规关于反垄断、</w:t>
      </w:r>
      <w:r>
        <w:rPr>
          <w:rFonts w:cs="仿宋" w:asciiTheme="minorEastAsia" w:hAnsiTheme="minorEastAsia"/>
          <w:spacing w:val="-4"/>
          <w:sz w:val="28"/>
          <w:szCs w:val="28"/>
        </w:rPr>
        <w:t>反</w:t>
      </w:r>
      <w:r>
        <w:rPr>
          <w:rFonts w:cs="仿宋" w:asciiTheme="minorEastAsia" w:hAnsiTheme="minorEastAsia"/>
          <w:spacing w:val="-12"/>
          <w:sz w:val="28"/>
          <w:szCs w:val="28"/>
        </w:rPr>
        <w:t>不</w:t>
      </w:r>
      <w:r>
        <w:rPr>
          <w:rFonts w:hint="eastAsia" w:cs="仿宋" w:asciiTheme="minorEastAsia" w:hAnsiTheme="minorEastAsia"/>
          <w:spacing w:val="-12"/>
          <w:sz w:val="28"/>
          <w:szCs w:val="28"/>
          <w:lang w:val="en-US" w:eastAsia="zh-CN"/>
        </w:rPr>
        <w:t>正</w:t>
      </w:r>
      <w:r>
        <w:rPr>
          <w:rFonts w:cs="仿宋" w:asciiTheme="minorEastAsia" w:hAnsiTheme="minorEastAsia"/>
          <w:spacing w:val="-11"/>
          <w:sz w:val="28"/>
          <w:szCs w:val="28"/>
        </w:rPr>
        <w:t>当竞争的有关规定，遵守商业道德和市场规则，共同营造公平公</w:t>
      </w:r>
      <w:r>
        <w:rPr>
          <w:rFonts w:cs="仿宋" w:asciiTheme="minorEastAsia" w:hAnsiTheme="minorEastAsia"/>
          <w:sz w:val="28"/>
          <w:szCs w:val="28"/>
        </w:rPr>
        <w:t xml:space="preserve"> </w:t>
      </w:r>
      <w:r>
        <w:rPr>
          <w:rFonts w:cs="仿宋" w:asciiTheme="minorEastAsia" w:hAnsiTheme="minorEastAsia"/>
          <w:spacing w:val="-12"/>
          <w:sz w:val="28"/>
          <w:szCs w:val="28"/>
        </w:rPr>
        <w:t>正</w:t>
      </w:r>
      <w:r>
        <w:rPr>
          <w:rFonts w:cs="仿宋" w:asciiTheme="minorEastAsia" w:hAnsiTheme="minorEastAsia"/>
          <w:spacing w:val="-11"/>
          <w:sz w:val="28"/>
          <w:szCs w:val="28"/>
        </w:rPr>
        <w:t>的商业环境，不得利用优势市场地位垄断相关业务，形成价格联盟，故意抬高或压低有关价格，恶意打压对方、强迫交易或者强</w:t>
      </w:r>
      <w:r>
        <w:rPr>
          <w:rFonts w:cs="仿宋" w:asciiTheme="minorEastAsia" w:hAnsiTheme="minorEastAsia"/>
          <w:spacing w:val="-9"/>
          <w:sz w:val="28"/>
          <w:szCs w:val="28"/>
        </w:rPr>
        <w:t>制</w:t>
      </w:r>
      <w:r>
        <w:rPr>
          <w:rFonts w:cs="仿宋" w:asciiTheme="minorEastAsia" w:hAnsiTheme="minorEastAsia"/>
          <w:spacing w:val="-11"/>
          <w:sz w:val="28"/>
          <w:szCs w:val="28"/>
        </w:rPr>
        <w:t>二选一等。如发生违反上述承诺的行为，守约方有权终止协议，</w:t>
      </w:r>
      <w:r>
        <w:rPr>
          <w:rFonts w:cs="仿宋" w:asciiTheme="minorEastAsia" w:hAnsiTheme="minorEastAsia"/>
          <w:spacing w:val="-9"/>
          <w:sz w:val="28"/>
          <w:szCs w:val="28"/>
        </w:rPr>
        <w:t>并</w:t>
      </w:r>
      <w:r>
        <w:rPr>
          <w:rFonts w:cs="仿宋" w:asciiTheme="minorEastAsia" w:hAnsiTheme="minorEastAsia"/>
          <w:spacing w:val="-4"/>
          <w:sz w:val="28"/>
          <w:szCs w:val="28"/>
        </w:rPr>
        <w:t>向违约方追</w:t>
      </w:r>
      <w:r>
        <w:rPr>
          <w:rFonts w:cs="仿宋" w:asciiTheme="minorEastAsia" w:hAnsiTheme="minorEastAsia"/>
          <w:spacing w:val="-3"/>
          <w:sz w:val="28"/>
          <w:szCs w:val="28"/>
        </w:rPr>
        <w:t>究</w:t>
      </w:r>
      <w:r>
        <w:rPr>
          <w:rFonts w:cs="仿宋" w:asciiTheme="minorEastAsia" w:hAnsiTheme="minorEastAsia"/>
          <w:spacing w:val="-2"/>
          <w:sz w:val="28"/>
          <w:szCs w:val="28"/>
        </w:rPr>
        <w:t>相应的经济损失。</w:t>
      </w:r>
    </w:p>
    <w:p>
      <w:pPr>
        <w:widowControl w:val="0"/>
        <w:kinsoku/>
        <w:wordWrap w:val="0"/>
        <w:spacing w:before="100" w:beforeAutospacing="1" w:after="100" w:afterAutospacing="1" w:line="560" w:lineRule="exact"/>
        <w:ind w:firstLine="564"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21. 进出口管制</w:t>
      </w:r>
      <w:r>
        <w:rPr>
          <w:rFonts w:cs="仿宋" w:asciiTheme="minorEastAsia" w:hAnsiTheme="minorEastAsia"/>
          <w:sz w:val="28"/>
          <w:szCs w:val="28"/>
          <w14:textOutline w14:w="5092" w14:cap="flat" w14:cmpd="sng" w14:algn="ctr">
            <w14:solidFill>
              <w14:srgbClr w14:val="000000"/>
            </w14:solidFill>
            <w14:prstDash w14:val="solid"/>
            <w14:miter w14:val="0"/>
          </w14:textOutline>
        </w:rPr>
        <w:t>及制裁、反制合规条款</w:t>
      </w:r>
    </w:p>
    <w:p>
      <w:pPr>
        <w:widowControl w:val="0"/>
        <w:kinsoku/>
        <w:wordWrap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rPr>
        <w:t xml:space="preserve">21.1 </w:t>
      </w:r>
      <w:r>
        <w:rPr>
          <w:rFonts w:cs="仿宋" w:asciiTheme="minorEastAsia" w:hAnsiTheme="minorEastAsia"/>
          <w:sz w:val="28"/>
          <w:szCs w:val="28"/>
        </w:rPr>
        <w:t>合规承诺</w:t>
      </w:r>
    </w:p>
    <w:p>
      <w:pPr>
        <w:widowControl w:val="0"/>
        <w:kinsoku/>
        <w:wordWrap w:val="0"/>
        <w:spacing w:before="100" w:beforeAutospacing="1" w:after="100" w:afterAutospacing="1" w:line="560" w:lineRule="exact"/>
        <w:ind w:firstLine="496" w:firstLineChars="200"/>
        <w:contextualSpacing/>
        <w:rPr>
          <w:rFonts w:cs="仿宋" w:asciiTheme="minorEastAsia" w:hAnsiTheme="minorEastAsia"/>
          <w:sz w:val="28"/>
          <w:szCs w:val="28"/>
        </w:rPr>
      </w:pPr>
      <w:r>
        <w:rPr>
          <w:rFonts w:cs="仿宋" w:asciiTheme="minorEastAsia" w:hAnsiTheme="minorEastAsia"/>
          <w:spacing w:val="-16"/>
          <w:sz w:val="28"/>
          <w:szCs w:val="28"/>
        </w:rPr>
        <w:t>甲</w:t>
      </w:r>
      <w:r>
        <w:rPr>
          <w:rFonts w:cs="仿宋" w:asciiTheme="minorEastAsia" w:hAnsiTheme="minorEastAsia"/>
          <w:spacing w:val="-12"/>
          <w:sz w:val="28"/>
          <w:szCs w:val="28"/>
        </w:rPr>
        <w:t>乙双方保证并承诺： 在履行本协议过程中，遵守所有可适用的经</w:t>
      </w:r>
      <w:r>
        <w:rPr>
          <w:rFonts w:cs="仿宋" w:asciiTheme="minorEastAsia" w:hAnsiTheme="minorEastAsia"/>
          <w:spacing w:val="-6"/>
          <w:sz w:val="28"/>
          <w:szCs w:val="28"/>
        </w:rPr>
        <w:t>济及贸易</w:t>
      </w:r>
      <w:r>
        <w:rPr>
          <w:rFonts w:cs="仿宋" w:asciiTheme="minorEastAsia" w:hAnsiTheme="minorEastAsia"/>
          <w:spacing w:val="-4"/>
          <w:sz w:val="28"/>
          <w:szCs w:val="28"/>
        </w:rPr>
        <w:t>制</w:t>
      </w:r>
      <w:r>
        <w:rPr>
          <w:rFonts w:cs="仿宋" w:asciiTheme="minorEastAsia" w:hAnsiTheme="minorEastAsia"/>
          <w:spacing w:val="-3"/>
          <w:sz w:val="28"/>
          <w:szCs w:val="28"/>
        </w:rPr>
        <w:t>裁、对外贸易管制、进出口管制以及反制法律、法规、</w:t>
      </w:r>
      <w:r>
        <w:rPr>
          <w:rFonts w:cs="仿宋" w:asciiTheme="minorEastAsia" w:hAnsiTheme="minorEastAsia"/>
          <w:spacing w:val="-12"/>
          <w:sz w:val="28"/>
          <w:szCs w:val="28"/>
        </w:rPr>
        <w:t>规定</w:t>
      </w:r>
      <w:r>
        <w:rPr>
          <w:rFonts w:cs="仿宋" w:asciiTheme="minorEastAsia" w:hAnsiTheme="minorEastAsia"/>
          <w:spacing w:val="-11"/>
          <w:sz w:val="28"/>
          <w:szCs w:val="28"/>
        </w:rPr>
        <w:t>、</w:t>
      </w:r>
      <w:r>
        <w:rPr>
          <w:rFonts w:cs="仿宋" w:asciiTheme="minorEastAsia" w:hAnsiTheme="minorEastAsia"/>
          <w:spacing w:val="-6"/>
          <w:sz w:val="28"/>
          <w:szCs w:val="28"/>
        </w:rPr>
        <w:t>要求及类似法规，包括但不限于中国及有关外国国家或地区</w:t>
      </w:r>
      <w:r>
        <w:rPr>
          <w:rFonts w:cs="仿宋" w:asciiTheme="minorEastAsia" w:hAnsiTheme="minorEastAsia"/>
          <w:spacing w:val="-4"/>
          <w:sz w:val="28"/>
          <w:szCs w:val="28"/>
        </w:rPr>
        <w:t>进</w:t>
      </w:r>
      <w:r>
        <w:rPr>
          <w:rFonts w:cs="仿宋" w:asciiTheme="minorEastAsia" w:hAnsiTheme="minorEastAsia"/>
          <w:spacing w:val="-2"/>
          <w:sz w:val="28"/>
          <w:szCs w:val="28"/>
        </w:rPr>
        <w:t>出口管制条例及相关规定、联合国制裁规则或其他适用的本协议</w:t>
      </w:r>
      <w:r>
        <w:rPr>
          <w:rFonts w:cs="仿宋" w:asciiTheme="minorEastAsia" w:hAnsiTheme="minorEastAsia"/>
          <w:spacing w:val="11"/>
          <w:sz w:val="28"/>
          <w:szCs w:val="28"/>
        </w:rPr>
        <w:t>履</w:t>
      </w:r>
      <w:r>
        <w:rPr>
          <w:rFonts w:cs="仿宋" w:asciiTheme="minorEastAsia" w:hAnsiTheme="minorEastAsia"/>
          <w:spacing w:val="8"/>
          <w:sz w:val="28"/>
          <w:szCs w:val="28"/>
        </w:rPr>
        <w:t>行地或本协议项下船舶装载货物可能进入或途经国家的制裁规</w:t>
      </w:r>
      <w:r>
        <w:rPr>
          <w:rFonts w:cs="仿宋" w:asciiTheme="minorEastAsia" w:hAnsiTheme="minorEastAsia"/>
          <w:spacing w:val="-14"/>
          <w:sz w:val="28"/>
          <w:szCs w:val="28"/>
        </w:rPr>
        <w:t>则</w:t>
      </w:r>
      <w:r>
        <w:rPr>
          <w:rFonts w:cs="仿宋" w:asciiTheme="minorEastAsia" w:hAnsiTheme="minorEastAsia"/>
          <w:spacing w:val="-13"/>
          <w:sz w:val="28"/>
          <w:szCs w:val="28"/>
        </w:rPr>
        <w:t>。</w:t>
      </w:r>
    </w:p>
    <w:p>
      <w:pPr>
        <w:widowControl w:val="0"/>
        <w:kinsoku/>
        <w:wordWrap w:val="0"/>
        <w:spacing w:before="100" w:beforeAutospacing="1" w:after="100" w:afterAutospacing="1" w:line="560" w:lineRule="exact"/>
        <w:ind w:left="559"/>
        <w:contextualSpacing/>
        <w:rPr>
          <w:rFonts w:cs="仿宋" w:asciiTheme="minorEastAsia" w:hAnsiTheme="minorEastAsia"/>
          <w:sz w:val="28"/>
          <w:szCs w:val="28"/>
        </w:rPr>
      </w:pPr>
      <w:r>
        <w:rPr>
          <w:rFonts w:cs="仿宋" w:asciiTheme="minorEastAsia" w:hAnsiTheme="minorEastAsia"/>
          <w:spacing w:val="-9"/>
          <w:sz w:val="28"/>
          <w:szCs w:val="28"/>
        </w:rPr>
        <w:t>21.2 禁止行</w:t>
      </w:r>
      <w:r>
        <w:rPr>
          <w:rFonts w:cs="仿宋" w:asciiTheme="minorEastAsia" w:hAnsiTheme="minorEastAsia"/>
          <w:spacing w:val="-8"/>
          <w:sz w:val="28"/>
          <w:szCs w:val="28"/>
        </w:rPr>
        <w:t>为</w:t>
      </w:r>
    </w:p>
    <w:p>
      <w:pPr>
        <w:widowControl w:val="0"/>
        <w:kinsoku/>
        <w:wordWrap w:val="0"/>
        <w:spacing w:before="100" w:beforeAutospacing="1" w:after="100" w:afterAutospacing="1" w:line="560" w:lineRule="exact"/>
        <w:ind w:right="94" w:firstLine="536" w:firstLineChars="200"/>
        <w:contextualSpacing/>
        <w:rPr>
          <w:rFonts w:cs="仿宋" w:asciiTheme="minorEastAsia" w:hAnsiTheme="minorEastAsia"/>
          <w:sz w:val="28"/>
          <w:szCs w:val="28"/>
        </w:rPr>
      </w:pPr>
      <w:r>
        <w:rPr>
          <w:rFonts w:cs="仿宋" w:asciiTheme="minorEastAsia" w:hAnsiTheme="minorEastAsia"/>
          <w:spacing w:val="-6"/>
          <w:sz w:val="28"/>
          <w:szCs w:val="28"/>
        </w:rPr>
        <w:t>甲方或</w:t>
      </w:r>
      <w:r>
        <w:rPr>
          <w:rFonts w:cs="仿宋" w:asciiTheme="minorEastAsia" w:hAnsiTheme="minorEastAsia"/>
          <w:spacing w:val="-5"/>
          <w:sz w:val="28"/>
          <w:szCs w:val="28"/>
        </w:rPr>
        <w:t>乙</w:t>
      </w:r>
      <w:r>
        <w:rPr>
          <w:rFonts w:cs="仿宋" w:asciiTheme="minorEastAsia" w:hAnsiTheme="minorEastAsia"/>
          <w:spacing w:val="-3"/>
          <w:sz w:val="28"/>
          <w:szCs w:val="28"/>
        </w:rPr>
        <w:t>方不得在未取得出口及制裁、反制法规授权的政府机关事</w:t>
      </w:r>
      <w:r>
        <w:rPr>
          <w:rFonts w:cs="仿宋" w:asciiTheme="minorEastAsia" w:hAnsiTheme="minorEastAsia"/>
          <w:spacing w:val="-4"/>
          <w:sz w:val="28"/>
          <w:szCs w:val="28"/>
        </w:rPr>
        <w:t>先许</w:t>
      </w:r>
      <w:r>
        <w:rPr>
          <w:rFonts w:cs="仿宋" w:asciiTheme="minorEastAsia" w:hAnsiTheme="minorEastAsia"/>
          <w:spacing w:val="-2"/>
          <w:sz w:val="28"/>
          <w:szCs w:val="28"/>
        </w:rPr>
        <w:t>可的情况下，要求对方或其子公司、分公司、雇员、代理或分包商直接或</w:t>
      </w:r>
      <w:r>
        <w:rPr>
          <w:rFonts w:cs="仿宋" w:asciiTheme="minorEastAsia" w:hAnsiTheme="minorEastAsia"/>
          <w:spacing w:val="-1"/>
          <w:sz w:val="28"/>
          <w:szCs w:val="28"/>
        </w:rPr>
        <w:t>间接提供下列资料或服务：</w:t>
      </w:r>
    </w:p>
    <w:p>
      <w:pPr>
        <w:widowControl w:val="0"/>
        <w:kinsoku/>
        <w:wordWrap w:val="0"/>
        <w:spacing w:before="100" w:beforeAutospacing="1" w:after="100" w:afterAutospacing="1" w:line="560" w:lineRule="exact"/>
        <w:ind w:right="94"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21.2.1  涉及任何出口及制裁、反制法规下被禁止的国家</w:t>
      </w:r>
      <w:r>
        <w:rPr>
          <w:rFonts w:cs="仿宋" w:asciiTheme="minorEastAsia" w:hAnsiTheme="minorEastAsia"/>
          <w:sz w:val="28"/>
          <w:szCs w:val="28"/>
        </w:rPr>
        <w:t>、公</w:t>
      </w:r>
      <w:r>
        <w:rPr>
          <w:rFonts w:cs="仿宋" w:asciiTheme="minorEastAsia" w:hAnsiTheme="minorEastAsia"/>
          <w:spacing w:val="-4"/>
          <w:sz w:val="28"/>
          <w:szCs w:val="28"/>
        </w:rPr>
        <w:t>司或个</w:t>
      </w:r>
      <w:r>
        <w:rPr>
          <w:rFonts w:cs="仿宋" w:asciiTheme="minorEastAsia" w:hAnsiTheme="minorEastAsia"/>
          <w:spacing w:val="-3"/>
          <w:sz w:val="28"/>
          <w:szCs w:val="28"/>
        </w:rPr>
        <w:t>人</w:t>
      </w:r>
      <w:r>
        <w:rPr>
          <w:rFonts w:cs="仿宋" w:asciiTheme="minorEastAsia" w:hAnsiTheme="minorEastAsia"/>
          <w:spacing w:val="-2"/>
          <w:sz w:val="28"/>
          <w:szCs w:val="28"/>
        </w:rPr>
        <w:t>的运输、转关或其他服务；</w:t>
      </w:r>
    </w:p>
    <w:p>
      <w:pPr>
        <w:widowControl w:val="0"/>
        <w:kinsoku/>
        <w:wordWrap w:val="0"/>
        <w:spacing w:before="100" w:beforeAutospacing="1" w:after="100" w:afterAutospacing="1" w:line="560" w:lineRule="exact"/>
        <w:ind w:right="94" w:firstLine="552" w:firstLineChars="200"/>
        <w:contextualSpacing/>
        <w:rPr>
          <w:rFonts w:cs="仿宋" w:asciiTheme="minorEastAsia" w:hAnsiTheme="minorEastAsia"/>
          <w:sz w:val="28"/>
          <w:szCs w:val="28"/>
        </w:rPr>
      </w:pPr>
      <w:r>
        <w:rPr>
          <w:rFonts w:cs="仿宋" w:asciiTheme="minorEastAsia" w:hAnsiTheme="minorEastAsia"/>
          <w:spacing w:val="-2"/>
          <w:sz w:val="28"/>
          <w:szCs w:val="28"/>
        </w:rPr>
        <w:t>21.2.2  任何导致对方或其子公司、分公司、雇员、代理</w:t>
      </w:r>
      <w:r>
        <w:rPr>
          <w:rFonts w:cs="仿宋" w:asciiTheme="minorEastAsia" w:hAnsiTheme="minorEastAsia"/>
          <w:sz w:val="28"/>
          <w:szCs w:val="28"/>
        </w:rPr>
        <w:t xml:space="preserve">或分 </w:t>
      </w:r>
      <w:r>
        <w:rPr>
          <w:rFonts w:cs="仿宋" w:asciiTheme="minorEastAsia" w:hAnsiTheme="minorEastAsia"/>
          <w:spacing w:val="-2"/>
          <w:sz w:val="28"/>
          <w:szCs w:val="28"/>
        </w:rPr>
        <w:t>包商违反任</w:t>
      </w:r>
      <w:r>
        <w:rPr>
          <w:rFonts w:cs="仿宋" w:asciiTheme="minorEastAsia" w:hAnsiTheme="minorEastAsia"/>
          <w:spacing w:val="-1"/>
          <w:sz w:val="28"/>
          <w:szCs w:val="28"/>
        </w:rPr>
        <w:t>何出口及制裁法规的运输、转关或其他服务；</w:t>
      </w:r>
    </w:p>
    <w:p>
      <w:pPr>
        <w:widowControl w:val="0"/>
        <w:kinsoku/>
        <w:wordWrap w:val="0"/>
        <w:spacing w:before="100" w:beforeAutospacing="1" w:after="100" w:afterAutospacing="1" w:line="560" w:lineRule="exact"/>
        <w:ind w:right="94" w:firstLine="536" w:firstLineChars="200"/>
        <w:contextualSpacing/>
        <w:rPr>
          <w:rFonts w:cs="仿宋" w:asciiTheme="minorEastAsia" w:hAnsiTheme="minorEastAsia"/>
          <w:sz w:val="28"/>
          <w:szCs w:val="28"/>
        </w:rPr>
      </w:pPr>
      <w:r>
        <w:rPr>
          <w:rFonts w:cs="仿宋" w:asciiTheme="minorEastAsia" w:hAnsiTheme="minorEastAsia"/>
          <w:spacing w:val="-6"/>
          <w:sz w:val="28"/>
          <w:szCs w:val="28"/>
        </w:rPr>
        <w:t>21.2.3  甲乙双方同意，在对方要求时，提供材料、信息、保证或声明证</w:t>
      </w:r>
      <w:r>
        <w:rPr>
          <w:rFonts w:cs="仿宋" w:asciiTheme="minorEastAsia" w:hAnsiTheme="minorEastAsia"/>
          <w:spacing w:val="-4"/>
          <w:sz w:val="28"/>
          <w:szCs w:val="28"/>
        </w:rPr>
        <w:t>明</w:t>
      </w:r>
      <w:r>
        <w:rPr>
          <w:rFonts w:cs="仿宋" w:asciiTheme="minorEastAsia" w:hAnsiTheme="minorEastAsia"/>
          <w:spacing w:val="-3"/>
          <w:sz w:val="28"/>
          <w:szCs w:val="28"/>
        </w:rPr>
        <w:t>、向对方保证自己或其子公司、分公司、雇</w:t>
      </w:r>
      <w:r>
        <w:rPr>
          <w:rFonts w:cs="仿宋" w:asciiTheme="minorEastAsia" w:hAnsiTheme="minorEastAsia"/>
          <w:spacing w:val="4"/>
          <w:sz w:val="28"/>
          <w:szCs w:val="28"/>
        </w:rPr>
        <w:t>员、代理或分包商直</w:t>
      </w:r>
      <w:r>
        <w:rPr>
          <w:rFonts w:cs="仿宋" w:asciiTheme="minorEastAsia" w:hAnsiTheme="minorEastAsia"/>
          <w:spacing w:val="2"/>
          <w:sz w:val="28"/>
          <w:szCs w:val="28"/>
        </w:rPr>
        <w:t>接或间接提供的运输、转关或其他服</w:t>
      </w:r>
      <w:r>
        <w:rPr>
          <w:rFonts w:cs="仿宋" w:asciiTheme="minorEastAsia" w:hAnsiTheme="minorEastAsia"/>
          <w:spacing w:val="-6"/>
          <w:sz w:val="28"/>
          <w:szCs w:val="28"/>
        </w:rPr>
        <w:t>务符合</w:t>
      </w:r>
      <w:r>
        <w:rPr>
          <w:rFonts w:cs="仿宋" w:asciiTheme="minorEastAsia" w:hAnsiTheme="minorEastAsia"/>
          <w:spacing w:val="-3"/>
          <w:sz w:val="28"/>
          <w:szCs w:val="28"/>
        </w:rPr>
        <w:t>出口及制裁法规。</w:t>
      </w:r>
    </w:p>
    <w:p>
      <w:pPr>
        <w:widowControl w:val="0"/>
        <w:kinsoku/>
        <w:wordWrap w:val="0"/>
        <w:spacing w:before="100" w:beforeAutospacing="1" w:after="100" w:afterAutospacing="1" w:line="560" w:lineRule="exact"/>
        <w:ind w:firstLine="560" w:firstLineChars="200"/>
        <w:contextualSpacing/>
        <w:outlineLvl w:val="1"/>
        <w:rPr>
          <w:rFonts w:cs="仿宋" w:asciiTheme="minorEastAsia" w:hAnsiTheme="minorEastAsia"/>
          <w:sz w:val="28"/>
          <w:szCs w:val="28"/>
        </w:rPr>
      </w:pPr>
      <w:r>
        <w:rPr>
          <w:rFonts w:cs="仿宋" w:asciiTheme="minorEastAsia" w:hAnsiTheme="minorEastAsia"/>
          <w:sz w:val="28"/>
          <w:szCs w:val="28"/>
          <w14:textOutline w14:w="5092" w14:cap="flat" w14:cmpd="sng" w14:algn="ctr">
            <w14:solidFill>
              <w14:srgbClr w14:val="000000"/>
            </w14:solidFill>
            <w14:prstDash w14:val="solid"/>
            <w14:miter w14:val="0"/>
          </w14:textOutline>
        </w:rPr>
        <w:t>22.网络/电子交易</w:t>
      </w:r>
    </w:p>
    <w:p>
      <w:pPr>
        <w:widowControl w:val="0"/>
        <w:kinsoku/>
        <w:wordWrap w:val="0"/>
        <w:spacing w:before="100" w:beforeAutospacing="1" w:after="100" w:afterAutospacing="1" w:line="560" w:lineRule="exact"/>
        <w:ind w:firstLine="504" w:firstLineChars="200"/>
        <w:contextualSpacing/>
        <w:outlineLvl w:val="1"/>
        <w:rPr>
          <w:rFonts w:cs="仿宋" w:asciiTheme="minorEastAsia" w:hAnsiTheme="minorEastAsia"/>
          <w:sz w:val="28"/>
          <w:szCs w:val="28"/>
        </w:rPr>
      </w:pPr>
      <w:r>
        <w:rPr>
          <w:rFonts w:cs="仿宋" w:asciiTheme="minorEastAsia" w:hAnsiTheme="minorEastAsia"/>
          <w:spacing w:val="-14"/>
          <w:sz w:val="28"/>
          <w:szCs w:val="28"/>
        </w:rPr>
        <w:t>乙方</w:t>
      </w:r>
      <w:r>
        <w:rPr>
          <w:rFonts w:cs="仿宋" w:asciiTheme="minorEastAsia" w:hAnsiTheme="minorEastAsia"/>
          <w:spacing w:val="-12"/>
          <w:sz w:val="28"/>
          <w:szCs w:val="28"/>
        </w:rPr>
        <w:t>使</w:t>
      </w:r>
      <w:r>
        <w:rPr>
          <w:rFonts w:cs="仿宋" w:asciiTheme="minorEastAsia" w:hAnsiTheme="minorEastAsia"/>
          <w:spacing w:val="-7"/>
          <w:sz w:val="28"/>
          <w:szCs w:val="28"/>
        </w:rPr>
        <w:t>用网络或电子管理系统的，甲方可通过乙方的 APP、网络或</w:t>
      </w:r>
      <w:r>
        <w:rPr>
          <w:rFonts w:cs="仿宋" w:asciiTheme="minorEastAsia" w:hAnsiTheme="minorEastAsia"/>
          <w:spacing w:val="-12"/>
          <w:sz w:val="28"/>
          <w:szCs w:val="28"/>
        </w:rPr>
        <w:t>电子管</w:t>
      </w:r>
      <w:r>
        <w:rPr>
          <w:rFonts w:cs="仿宋" w:asciiTheme="minorEastAsia" w:hAnsiTheme="minorEastAsia"/>
          <w:spacing w:val="-6"/>
          <w:sz w:val="28"/>
          <w:szCs w:val="28"/>
        </w:rPr>
        <w:t>理系统办理集装箱港口作业合同的签订、变更、补充，有关</w:t>
      </w:r>
      <w:r>
        <w:rPr>
          <w:rFonts w:cs="仿宋" w:asciiTheme="minorEastAsia" w:hAnsiTheme="minorEastAsia"/>
          <w:spacing w:val="-20"/>
          <w:sz w:val="28"/>
          <w:szCs w:val="28"/>
        </w:rPr>
        <w:t>业</w:t>
      </w:r>
      <w:r>
        <w:rPr>
          <w:rFonts w:cs="仿宋" w:asciiTheme="minorEastAsia" w:hAnsiTheme="minorEastAsia"/>
          <w:spacing w:val="-16"/>
          <w:sz w:val="28"/>
          <w:szCs w:val="28"/>
        </w:rPr>
        <w:t>务</w:t>
      </w:r>
      <w:r>
        <w:rPr>
          <w:rFonts w:cs="仿宋" w:asciiTheme="minorEastAsia" w:hAnsiTheme="minorEastAsia"/>
          <w:spacing w:val="-10"/>
          <w:sz w:val="28"/>
          <w:szCs w:val="28"/>
        </w:rPr>
        <w:t>文件、单证传递，集装箱/货物的交接/交付，港口作业费用支</w:t>
      </w:r>
      <w:r>
        <w:rPr>
          <w:rFonts w:cs="仿宋" w:asciiTheme="minorEastAsia" w:hAnsiTheme="minorEastAsia"/>
          <w:spacing w:val="-14"/>
          <w:sz w:val="28"/>
          <w:szCs w:val="28"/>
        </w:rPr>
        <w:t>付，发票生成与打印等，相关文件的彩色 PDF 版扫描件、电子版本</w:t>
      </w:r>
      <w:r>
        <w:rPr>
          <w:rFonts w:cs="仿宋" w:asciiTheme="minorEastAsia" w:hAnsiTheme="minorEastAsia"/>
          <w:spacing w:val="-2"/>
          <w:sz w:val="28"/>
          <w:szCs w:val="28"/>
        </w:rPr>
        <w:t>均具备法律效力。</w:t>
      </w:r>
    </w:p>
    <w:p>
      <w:pPr>
        <w:widowControl w:val="0"/>
        <w:kinsoku/>
        <w:wordWrap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23.</w:t>
      </w:r>
      <w:r>
        <w:rPr>
          <w:rFonts w:cs="仿宋" w:asciiTheme="minorEastAsia" w:hAnsiTheme="minorEastAsia"/>
          <w:sz w:val="28"/>
          <w:szCs w:val="28"/>
          <w14:textOutline w14:w="5092" w14:cap="flat" w14:cmpd="sng" w14:algn="ctr">
            <w14:solidFill>
              <w14:srgbClr w14:val="000000"/>
            </w14:solidFill>
            <w14:prstDash w14:val="solid"/>
            <w14:miter w14:val="0"/>
          </w14:textOutline>
        </w:rPr>
        <w:t>其他条款</w:t>
      </w:r>
    </w:p>
    <w:p>
      <w:pPr>
        <w:widowControl w:val="0"/>
        <w:kinsoku/>
        <w:wordWrap w:val="0"/>
        <w:spacing w:before="100" w:beforeAutospacing="1" w:after="100" w:afterAutospacing="1" w:line="560" w:lineRule="exact"/>
        <w:ind w:left="432"/>
        <w:contextualSpacing/>
        <w:rPr>
          <w:rFonts w:cs="仿宋" w:asciiTheme="minorEastAsia" w:hAnsiTheme="minorEastAsia"/>
          <w:sz w:val="28"/>
          <w:szCs w:val="28"/>
        </w:rPr>
      </w:pPr>
      <w:r>
        <w:rPr>
          <w:rFonts w:cs="仿宋" w:asciiTheme="minorEastAsia" w:hAnsiTheme="minorEastAsia"/>
          <w:spacing w:val="-1"/>
          <w:sz w:val="28"/>
          <w:szCs w:val="28"/>
        </w:rPr>
        <w:t>未尽事宜，可由甲乙双方协商一致或签订补充协议</w:t>
      </w:r>
      <w:r>
        <w:rPr>
          <w:rFonts w:cs="仿宋" w:asciiTheme="minorEastAsia" w:hAnsiTheme="minorEastAsia"/>
          <w:sz w:val="28"/>
          <w:szCs w:val="28"/>
        </w:rPr>
        <w:t>予以确定。</w:t>
      </w:r>
    </w:p>
    <w:p>
      <w:pPr>
        <w:widowControl w:val="0"/>
        <w:kinsoku/>
        <w:wordWrap w:val="0"/>
        <w:spacing w:before="100" w:beforeAutospacing="1" w:after="100" w:afterAutospacing="1" w:line="560" w:lineRule="exact"/>
        <w:ind w:firstLine="568" w:firstLineChars="200"/>
        <w:contextualSpacing/>
        <w:outlineLvl w:val="1"/>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24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.附则</w:t>
      </w:r>
    </w:p>
    <w:p>
      <w:pPr>
        <w:widowControl w:val="0"/>
        <w:kinsoku/>
        <w:wordWrap w:val="0"/>
        <w:spacing w:before="100" w:beforeAutospacing="1" w:after="100" w:afterAutospacing="1" w:line="560" w:lineRule="exact"/>
        <w:ind w:firstLine="556" w:firstLineChars="200"/>
        <w:contextualSpacing/>
        <w:outlineLvl w:val="1"/>
        <w:rPr>
          <w:rFonts w:cs="仿宋" w:asciiTheme="minorEastAsia" w:hAnsiTheme="minorEastAsia"/>
          <w:sz w:val="28"/>
          <w:szCs w:val="28"/>
        </w:rPr>
      </w:pPr>
      <w:r>
        <w:rPr>
          <w:rFonts w:cs="仿宋" w:asciiTheme="minorEastAsia" w:hAnsiTheme="minorEastAsia"/>
          <w:spacing w:val="-1"/>
          <w:sz w:val="28"/>
          <w:szCs w:val="28"/>
        </w:rPr>
        <w:t>24.1</w:t>
      </w:r>
      <w:r>
        <w:rPr>
          <w:rFonts w:cs="仿宋" w:asciiTheme="minorEastAsia" w:hAnsiTheme="minorEastAsia"/>
          <w:sz w:val="28"/>
          <w:szCs w:val="28"/>
        </w:rPr>
        <w:t>合同期限</w:t>
      </w:r>
    </w:p>
    <w:p>
      <w:pPr>
        <w:widowControl w:val="0"/>
        <w:kinsoku/>
        <w:wordWrap w:val="0"/>
        <w:spacing w:before="100" w:beforeAutospacing="1" w:after="100" w:afterAutospacing="1" w:line="560" w:lineRule="exact"/>
        <w:ind w:firstLine="548" w:firstLineChars="200"/>
        <w:contextualSpacing/>
        <w:rPr>
          <w:rFonts w:cs="仿宋" w:asciiTheme="minorEastAsia" w:hAnsiTheme="minorEastAsia"/>
          <w:sz w:val="28"/>
          <w:szCs w:val="28"/>
        </w:rPr>
      </w:pPr>
      <w:r>
        <w:rPr>
          <w:rFonts w:cs="仿宋" w:asciiTheme="minorEastAsia" w:hAnsiTheme="minorEastAsia"/>
          <w:spacing w:val="-3"/>
          <w:sz w:val="28"/>
          <w:szCs w:val="28"/>
        </w:rPr>
        <w:t>本合同有效期为自</w:t>
      </w:r>
      <w:r>
        <w:rPr>
          <w:rFonts w:cs="仿宋" w:asciiTheme="minorEastAsia" w:hAnsiTheme="minorEastAsia"/>
          <w:spacing w:val="-3"/>
          <w:sz w:val="28"/>
          <w:szCs w:val="28"/>
          <w:u w:val="single"/>
        </w:rPr>
        <w:t xml:space="preserve">   年  月  日  时</w:t>
      </w:r>
      <w:r>
        <w:rPr>
          <w:rFonts w:cs="仿宋" w:asciiTheme="minorEastAsia" w:hAnsiTheme="minorEastAsia"/>
          <w:spacing w:val="-3"/>
          <w:sz w:val="28"/>
          <w:szCs w:val="28"/>
        </w:rPr>
        <w:t>起至</w:t>
      </w:r>
      <w:r>
        <w:rPr>
          <w:rFonts w:cs="仿宋" w:asciiTheme="minorEastAsia" w:hAnsiTheme="minorEastAsia"/>
          <w:spacing w:val="-3"/>
          <w:sz w:val="28"/>
          <w:szCs w:val="28"/>
          <w:u w:val="single"/>
        </w:rPr>
        <w:t xml:space="preserve">   年  月  日   时</w:t>
      </w:r>
      <w:r>
        <w:rPr>
          <w:rFonts w:cs="仿宋" w:asciiTheme="minorEastAsia" w:hAnsiTheme="minorEastAsia"/>
          <w:spacing w:val="-3"/>
          <w:sz w:val="28"/>
          <w:szCs w:val="28"/>
        </w:rPr>
        <w:t>止</w:t>
      </w:r>
      <w:r>
        <w:rPr>
          <w:rFonts w:cs="仿宋" w:asciiTheme="minorEastAsia" w:hAnsiTheme="minorEastAsia"/>
          <w:sz w:val="28"/>
          <w:szCs w:val="28"/>
        </w:rPr>
        <w:t>，</w:t>
      </w:r>
      <w:r>
        <w:rPr>
          <w:rFonts w:cs="仿宋" w:asciiTheme="minorEastAsia" w:hAnsiTheme="minorEastAsia"/>
          <w:spacing w:val="-2"/>
          <w:sz w:val="28"/>
          <w:szCs w:val="28"/>
        </w:rPr>
        <w:t>或</w:t>
      </w:r>
      <w:r>
        <w:rPr>
          <w:rFonts w:cs="仿宋" w:asciiTheme="minorEastAsia" w:hAnsiTheme="minorEastAsia"/>
          <w:spacing w:val="-1"/>
          <w:sz w:val="28"/>
          <w:szCs w:val="28"/>
        </w:rPr>
        <w:t>者自</w:t>
      </w:r>
      <w:r>
        <w:rPr>
          <w:rFonts w:cs="仿宋" w:asciiTheme="minorEastAsia" w:hAnsiTheme="minorEastAsia"/>
          <w:spacing w:val="-1"/>
          <w:sz w:val="28"/>
          <w:szCs w:val="28"/>
          <w:u w:val="single"/>
        </w:rPr>
        <w:t>港口作业受托之时起至作业完成之时</w:t>
      </w:r>
      <w:r>
        <w:rPr>
          <w:rFonts w:cs="仿宋" w:asciiTheme="minorEastAsia" w:hAnsiTheme="minorEastAsia"/>
          <w:spacing w:val="-1"/>
          <w:sz w:val="28"/>
          <w:szCs w:val="28"/>
        </w:rPr>
        <w:t>止。</w:t>
      </w:r>
    </w:p>
    <w:p>
      <w:pPr>
        <w:widowControl w:val="0"/>
        <w:kinsoku/>
        <w:wordWrap w:val="0"/>
        <w:spacing w:before="100" w:beforeAutospacing="1" w:after="100" w:afterAutospacing="1" w:line="560" w:lineRule="exact"/>
        <w:ind w:firstLine="556" w:firstLineChars="200"/>
        <w:contextualSpacing/>
        <w:rPr>
          <w:rFonts w:cs="仿宋" w:asciiTheme="minorEastAsia" w:hAnsiTheme="minorEastAsia"/>
          <w:sz w:val="28"/>
          <w:szCs w:val="28"/>
        </w:rPr>
      </w:pPr>
      <w:r>
        <w:rPr>
          <w:rFonts w:cs="仿宋" w:asciiTheme="minorEastAsia" w:hAnsiTheme="minorEastAsia"/>
          <w:spacing w:val="-1"/>
          <w:sz w:val="28"/>
          <w:szCs w:val="28"/>
        </w:rPr>
        <w:t>24.2</w:t>
      </w:r>
      <w:r>
        <w:rPr>
          <w:rFonts w:cs="仿宋" w:asciiTheme="minorEastAsia" w:hAnsiTheme="minorEastAsia"/>
          <w:sz w:val="28"/>
          <w:szCs w:val="28"/>
        </w:rPr>
        <w:t>合同文本</w:t>
      </w:r>
    </w:p>
    <w:p>
      <w:pPr>
        <w:widowControl w:val="0"/>
        <w:kinsoku/>
        <w:wordWrap w:val="0"/>
        <w:spacing w:before="100" w:beforeAutospacing="1" w:after="100" w:afterAutospacing="1" w:line="560" w:lineRule="exact"/>
        <w:ind w:right="220" w:firstLine="544" w:firstLineChars="200"/>
        <w:contextualSpacing/>
        <w:rPr>
          <w:rFonts w:cs="仿宋" w:asciiTheme="minorEastAsia" w:hAnsiTheme="minorEastAsia"/>
          <w:sz w:val="28"/>
          <w:szCs w:val="28"/>
        </w:rPr>
      </w:pPr>
      <w:r>
        <w:rPr>
          <w:rFonts w:cs="仿宋" w:asciiTheme="minorEastAsia" w:hAnsiTheme="minorEastAsia"/>
          <w:spacing w:val="-4"/>
          <w:sz w:val="28"/>
          <w:szCs w:val="28"/>
        </w:rPr>
        <w:t>双</w:t>
      </w:r>
      <w:r>
        <w:rPr>
          <w:rFonts w:cs="仿宋" w:asciiTheme="minorEastAsia" w:hAnsiTheme="minorEastAsia"/>
          <w:spacing w:val="-2"/>
          <w:sz w:val="28"/>
          <w:szCs w:val="28"/>
        </w:rPr>
        <w:t>方签订的补充协议、附件及其他双方书面或电子确认的与货物相</w:t>
      </w:r>
      <w:r>
        <w:rPr>
          <w:rFonts w:cs="仿宋" w:asciiTheme="minorEastAsia" w:hAnsiTheme="minorEastAsia"/>
          <w:spacing w:val="-12"/>
          <w:sz w:val="28"/>
          <w:szCs w:val="28"/>
        </w:rPr>
        <w:t>关的资</w:t>
      </w:r>
      <w:r>
        <w:rPr>
          <w:rFonts w:cs="仿宋" w:asciiTheme="minorEastAsia" w:hAnsiTheme="minorEastAsia"/>
          <w:spacing w:val="-11"/>
          <w:sz w:val="28"/>
          <w:szCs w:val="28"/>
        </w:rPr>
        <w:t>料</w:t>
      </w:r>
      <w:r>
        <w:rPr>
          <w:rFonts w:cs="仿宋" w:asciiTheme="minorEastAsia" w:hAnsiTheme="minorEastAsia"/>
          <w:spacing w:val="-6"/>
          <w:sz w:val="28"/>
          <w:szCs w:val="28"/>
        </w:rPr>
        <w:t>、单证均为本合同的组成部分，与本合同具有同等法律效</w:t>
      </w:r>
      <w:r>
        <w:rPr>
          <w:rFonts w:cs="仿宋" w:asciiTheme="minorEastAsia" w:hAnsiTheme="minorEastAsia"/>
          <w:spacing w:val="-4"/>
          <w:sz w:val="28"/>
          <w:szCs w:val="28"/>
        </w:rPr>
        <w:t>力</w:t>
      </w:r>
      <w:r>
        <w:rPr>
          <w:rFonts w:cs="仿宋" w:asciiTheme="minorEastAsia" w:hAnsiTheme="minorEastAsia"/>
          <w:spacing w:val="-2"/>
          <w:sz w:val="28"/>
          <w:szCs w:val="28"/>
        </w:rPr>
        <w:t>。双方签订或确认的补充协议、附件、港口作业单证资料与本合</w:t>
      </w:r>
      <w:r>
        <w:rPr>
          <w:rFonts w:cs="仿宋" w:asciiTheme="minorEastAsia" w:hAnsiTheme="minorEastAsia"/>
          <w:spacing w:val="-6"/>
          <w:sz w:val="28"/>
          <w:szCs w:val="28"/>
        </w:rPr>
        <w:t>同</w:t>
      </w:r>
      <w:r>
        <w:rPr>
          <w:rFonts w:cs="仿宋" w:asciiTheme="minorEastAsia" w:hAnsiTheme="minorEastAsia"/>
          <w:spacing w:val="-5"/>
          <w:sz w:val="28"/>
          <w:szCs w:val="28"/>
        </w:rPr>
        <w:t>不</w:t>
      </w:r>
      <w:r>
        <w:rPr>
          <w:rFonts w:cs="仿宋" w:asciiTheme="minorEastAsia" w:hAnsiTheme="minorEastAsia"/>
          <w:spacing w:val="-3"/>
          <w:sz w:val="28"/>
          <w:szCs w:val="28"/>
        </w:rPr>
        <w:t>一致的，以补充协议、附件、港口作业单证资料效力优先。</w:t>
      </w:r>
      <w:r>
        <w:rPr>
          <w:rFonts w:cs="仿宋" w:asciiTheme="minorEastAsia" w:hAnsiTheme="minorEastAsia"/>
          <w:sz w:val="28"/>
          <w:szCs w:val="28"/>
        </w:rPr>
        <w:t xml:space="preserve"> </w:t>
      </w:r>
    </w:p>
    <w:p>
      <w:pPr>
        <w:widowControl w:val="0"/>
        <w:kinsoku/>
        <w:wordWrap w:val="0"/>
        <w:spacing w:before="100" w:beforeAutospacing="1" w:after="100" w:afterAutospacing="1" w:line="560" w:lineRule="exact"/>
        <w:ind w:left="434" w:right="220" w:hanging="5"/>
        <w:contextualSpacing/>
        <w:rPr>
          <w:rFonts w:cs="仿宋" w:asciiTheme="minorEastAsia" w:hAnsiTheme="minorEastAsia"/>
          <w:sz w:val="28"/>
          <w:szCs w:val="28"/>
        </w:rPr>
      </w:pPr>
      <w:r>
        <w:rPr>
          <w:rFonts w:cs="仿宋" w:asciiTheme="minorEastAsia" w:hAnsiTheme="minorEastAsia"/>
          <w:spacing w:val="-1"/>
          <w:sz w:val="28"/>
          <w:szCs w:val="28"/>
        </w:rPr>
        <w:t>24.3</w:t>
      </w:r>
      <w:r>
        <w:rPr>
          <w:rFonts w:cs="仿宋" w:asciiTheme="minorEastAsia" w:hAnsiTheme="minorEastAsia"/>
          <w:sz w:val="28"/>
          <w:szCs w:val="28"/>
        </w:rPr>
        <w:t>合同语言</w:t>
      </w:r>
    </w:p>
    <w:p>
      <w:pPr>
        <w:widowControl w:val="0"/>
        <w:kinsoku/>
        <w:wordWrap w:val="0"/>
        <w:spacing w:before="100" w:beforeAutospacing="1" w:after="100" w:afterAutospacing="1" w:line="560" w:lineRule="exact"/>
        <w:ind w:firstLine="516" w:firstLineChars="200"/>
        <w:contextualSpacing/>
        <w:rPr>
          <w:rFonts w:cs="仿宋" w:asciiTheme="minorEastAsia" w:hAnsiTheme="minorEastAsia"/>
          <w:sz w:val="28"/>
          <w:szCs w:val="28"/>
        </w:rPr>
      </w:pPr>
      <w:r>
        <w:rPr>
          <w:rFonts w:cs="仿宋" w:asciiTheme="minorEastAsia" w:hAnsiTheme="minorEastAsia"/>
          <w:spacing w:val="-11"/>
          <w:sz w:val="28"/>
          <w:szCs w:val="28"/>
        </w:rPr>
        <w:t>本合同以中英文签订，中英文具有同等法律效力。如出现争议，</w:t>
      </w:r>
      <w:r>
        <w:rPr>
          <w:rFonts w:cs="仿宋" w:asciiTheme="minorEastAsia" w:hAnsiTheme="minorEastAsia"/>
          <w:spacing w:val="-7"/>
          <w:sz w:val="28"/>
          <w:szCs w:val="28"/>
        </w:rPr>
        <w:t>以</w:t>
      </w:r>
      <w:r>
        <w:rPr>
          <w:rFonts w:cs="仿宋" w:asciiTheme="minorEastAsia" w:hAnsiTheme="minorEastAsia"/>
          <w:spacing w:val="-12"/>
          <w:sz w:val="28"/>
          <w:szCs w:val="28"/>
        </w:rPr>
        <w:t>中</w:t>
      </w:r>
      <w:r>
        <w:rPr>
          <w:rFonts w:cs="仿宋" w:asciiTheme="minorEastAsia" w:hAnsiTheme="minorEastAsia"/>
          <w:spacing w:val="-10"/>
          <w:sz w:val="28"/>
          <w:szCs w:val="28"/>
        </w:rPr>
        <w:t>文为准。</w:t>
      </w:r>
    </w:p>
    <w:p>
      <w:pPr>
        <w:widowControl w:val="0"/>
        <w:kinsoku/>
        <w:wordWrap w:val="0"/>
        <w:spacing w:before="100" w:beforeAutospacing="1" w:after="100" w:afterAutospacing="1" w:line="560" w:lineRule="exact"/>
        <w:ind w:left="424"/>
        <w:contextualSpacing/>
        <w:rPr>
          <w:rFonts w:cs="仿宋" w:asciiTheme="minorEastAsia" w:hAnsiTheme="minorEastAsia"/>
          <w:sz w:val="28"/>
          <w:szCs w:val="28"/>
        </w:rPr>
      </w:pPr>
      <w:r>
        <w:rPr>
          <w:rFonts w:cs="仿宋" w:asciiTheme="minorEastAsia" w:hAnsiTheme="minorEastAsia"/>
          <w:spacing w:val="-1"/>
          <w:sz w:val="28"/>
          <w:szCs w:val="28"/>
        </w:rPr>
        <w:t>24.4</w:t>
      </w:r>
      <w:r>
        <w:rPr>
          <w:rFonts w:cs="仿宋" w:asciiTheme="minorEastAsia" w:hAnsiTheme="minorEastAsia"/>
          <w:sz w:val="28"/>
          <w:szCs w:val="28"/>
        </w:rPr>
        <w:t>合同数量</w:t>
      </w:r>
    </w:p>
    <w:p>
      <w:pPr>
        <w:widowControl w:val="0"/>
        <w:kinsoku/>
        <w:wordWrap w:val="0"/>
        <w:spacing w:before="100" w:beforeAutospacing="1" w:after="100" w:afterAutospacing="1" w:line="560" w:lineRule="exact"/>
        <w:ind w:left="424"/>
        <w:contextualSpacing/>
        <w:rPr>
          <w:rFonts w:cs="仿宋" w:asciiTheme="minorEastAsia" w:hAnsiTheme="minorEastAsia"/>
          <w:sz w:val="28"/>
          <w:szCs w:val="28"/>
        </w:rPr>
      </w:pPr>
      <w:r>
        <w:rPr>
          <w:rFonts w:cs="仿宋" w:asciiTheme="minorEastAsia" w:hAnsiTheme="minorEastAsia"/>
          <w:spacing w:val="-3"/>
          <w:sz w:val="28"/>
          <w:szCs w:val="28"/>
        </w:rPr>
        <w:t>本</w:t>
      </w:r>
      <w:r>
        <w:rPr>
          <w:rFonts w:cs="仿宋" w:asciiTheme="minorEastAsia" w:hAnsiTheme="minorEastAsia"/>
          <w:spacing w:val="-2"/>
          <w:sz w:val="28"/>
          <w:szCs w:val="28"/>
        </w:rPr>
        <w:t>合同书正本两份，甲乙双方各执一份，具有同等法律效力。</w:t>
      </w:r>
      <w:r>
        <w:rPr>
          <w:rFonts w:cs="仿宋" w:asciiTheme="minorEastAsia" w:hAnsiTheme="minorEastAsia"/>
          <w:sz w:val="28"/>
          <w:szCs w:val="28"/>
        </w:rPr>
        <w:t xml:space="preserve"> </w:t>
      </w:r>
    </w:p>
    <w:p>
      <w:pPr>
        <w:widowControl w:val="0"/>
        <w:kinsoku/>
        <w:wordWrap w:val="0"/>
        <w:spacing w:before="100" w:beforeAutospacing="1" w:after="100" w:afterAutospacing="1" w:line="560" w:lineRule="exact"/>
        <w:ind w:left="424"/>
        <w:contextualSpacing/>
        <w:rPr>
          <w:rFonts w:cs="仿宋" w:asciiTheme="minorEastAsia" w:hAnsiTheme="minorEastAsia"/>
          <w:sz w:val="28"/>
          <w:szCs w:val="28"/>
        </w:rPr>
      </w:pPr>
      <w:r>
        <w:rPr>
          <w:rFonts w:cs="仿宋" w:asciiTheme="minorEastAsia" w:hAnsiTheme="minorEastAsia"/>
          <w:spacing w:val="-1"/>
          <w:sz w:val="28"/>
          <w:szCs w:val="28"/>
        </w:rPr>
        <w:t>24.5</w:t>
      </w:r>
      <w:r>
        <w:rPr>
          <w:rFonts w:cs="仿宋" w:asciiTheme="minorEastAsia" w:hAnsiTheme="minorEastAsia"/>
          <w:sz w:val="28"/>
          <w:szCs w:val="28"/>
        </w:rPr>
        <w:t>合同权限</w:t>
      </w:r>
    </w:p>
    <w:p>
      <w:pPr>
        <w:widowControl w:val="0"/>
        <w:kinsoku/>
        <w:wordWrap w:val="0"/>
        <w:spacing w:before="100" w:beforeAutospacing="1" w:after="100" w:afterAutospacing="1" w:line="560" w:lineRule="exact"/>
        <w:ind w:right="2" w:firstLine="536" w:firstLineChars="200"/>
        <w:contextualSpacing/>
        <w:rPr>
          <w:rFonts w:cs="仿宋" w:asciiTheme="minorEastAsia" w:hAnsiTheme="minorEastAsia"/>
          <w:sz w:val="28"/>
          <w:szCs w:val="28"/>
        </w:rPr>
      </w:pPr>
      <w:r>
        <w:rPr>
          <w:rFonts w:cs="仿宋" w:asciiTheme="minorEastAsia" w:hAnsiTheme="minorEastAsia"/>
          <w:spacing w:val="-6"/>
          <w:sz w:val="28"/>
          <w:szCs w:val="28"/>
        </w:rPr>
        <w:t>甲乙双</w:t>
      </w:r>
      <w:r>
        <w:rPr>
          <w:rFonts w:cs="仿宋" w:asciiTheme="minorEastAsia" w:hAnsiTheme="minorEastAsia"/>
          <w:spacing w:val="-3"/>
          <w:sz w:val="28"/>
          <w:szCs w:val="28"/>
        </w:rPr>
        <w:t>方确认，参与本合同谈判、签署的代表、代理、或雇员均已</w:t>
      </w:r>
      <w:r>
        <w:rPr>
          <w:rFonts w:cs="仿宋" w:asciiTheme="minorEastAsia" w:hAnsiTheme="minorEastAsia"/>
          <w:spacing w:val="-12"/>
          <w:sz w:val="28"/>
          <w:szCs w:val="28"/>
        </w:rPr>
        <w:t>获得甲</w:t>
      </w:r>
      <w:r>
        <w:rPr>
          <w:rFonts w:cs="仿宋" w:asciiTheme="minorEastAsia" w:hAnsiTheme="minorEastAsia"/>
          <w:spacing w:val="-7"/>
          <w:sz w:val="28"/>
          <w:szCs w:val="28"/>
        </w:rPr>
        <w:t>方</w:t>
      </w:r>
      <w:r>
        <w:rPr>
          <w:rFonts w:cs="仿宋" w:asciiTheme="minorEastAsia" w:hAnsiTheme="minorEastAsia"/>
          <w:spacing w:val="-6"/>
          <w:sz w:val="28"/>
          <w:szCs w:val="28"/>
        </w:rPr>
        <w:t>或乙方的充分合法授权，有权代表甲方或乙方谈判、签署</w:t>
      </w:r>
      <w:r>
        <w:rPr>
          <w:rFonts w:cs="仿宋" w:asciiTheme="minorEastAsia" w:hAnsiTheme="minorEastAsia"/>
          <w:sz w:val="28"/>
          <w:szCs w:val="28"/>
        </w:rPr>
        <w:t xml:space="preserve"> </w:t>
      </w:r>
      <w:r>
        <w:rPr>
          <w:rFonts w:cs="仿宋" w:asciiTheme="minorEastAsia" w:hAnsiTheme="minorEastAsia"/>
          <w:spacing w:val="-1"/>
          <w:sz w:val="28"/>
          <w:szCs w:val="28"/>
        </w:rPr>
        <w:t>本合同及相关附件、补充协议、港口作业单</w:t>
      </w:r>
      <w:r>
        <w:rPr>
          <w:rFonts w:cs="仿宋" w:asciiTheme="minorEastAsia" w:hAnsiTheme="minorEastAsia"/>
          <w:sz w:val="28"/>
          <w:szCs w:val="28"/>
        </w:rPr>
        <w:t>证。</w:t>
      </w:r>
    </w:p>
    <w:p>
      <w:pPr>
        <w:widowControl w:val="0"/>
        <w:kinsoku/>
        <w:wordWrap w:val="0"/>
        <w:spacing w:before="100" w:beforeAutospacing="1" w:after="100" w:afterAutospacing="1" w:line="560" w:lineRule="exact"/>
        <w:ind w:left="423"/>
        <w:contextualSpacing/>
        <w:rPr>
          <w:rFonts w:cs="仿宋" w:asciiTheme="minorEastAsia" w:hAnsiTheme="minorEastAsia"/>
          <w:sz w:val="28"/>
          <w:szCs w:val="28"/>
        </w:rPr>
      </w:pPr>
      <w:r>
        <w:rPr>
          <w:rFonts w:cs="仿宋" w:asciiTheme="minorEastAsia" w:hAnsiTheme="minorEastAsia"/>
          <w:spacing w:val="-1"/>
          <w:sz w:val="28"/>
          <w:szCs w:val="28"/>
        </w:rPr>
        <w:t>24.6</w:t>
      </w:r>
      <w:r>
        <w:rPr>
          <w:rFonts w:cs="仿宋" w:asciiTheme="minorEastAsia" w:hAnsiTheme="minorEastAsia"/>
          <w:sz w:val="28"/>
          <w:szCs w:val="28"/>
        </w:rPr>
        <w:t>合同生效</w:t>
      </w:r>
    </w:p>
    <w:p>
      <w:pPr>
        <w:widowControl w:val="0"/>
        <w:kinsoku/>
        <w:wordWrap w:val="0"/>
        <w:spacing w:before="100" w:beforeAutospacing="1" w:after="100" w:afterAutospacing="1" w:line="560" w:lineRule="exact"/>
        <w:ind w:right="4" w:firstLine="512" w:firstLineChars="200"/>
        <w:contextualSpacing/>
        <w:rPr>
          <w:rFonts w:cs="仿宋" w:asciiTheme="minorEastAsia" w:hAnsiTheme="minorEastAsia"/>
          <w:spacing w:val="-1"/>
          <w:sz w:val="28"/>
          <w:szCs w:val="28"/>
        </w:rPr>
      </w:pPr>
      <w:r>
        <w:rPr>
          <w:rFonts w:cs="仿宋" w:asciiTheme="minorEastAsia" w:hAnsiTheme="minorEastAsia"/>
          <w:spacing w:val="-12"/>
          <w:sz w:val="28"/>
          <w:szCs w:val="28"/>
        </w:rPr>
        <w:t>本合</w:t>
      </w:r>
      <w:r>
        <w:rPr>
          <w:rFonts w:cs="仿宋" w:asciiTheme="minorEastAsia" w:hAnsiTheme="minorEastAsia"/>
          <w:spacing w:val="-9"/>
          <w:sz w:val="28"/>
          <w:szCs w:val="28"/>
        </w:rPr>
        <w:t>同</w:t>
      </w:r>
      <w:r>
        <w:rPr>
          <w:rFonts w:cs="仿宋" w:asciiTheme="minorEastAsia" w:hAnsiTheme="minorEastAsia"/>
          <w:spacing w:val="-6"/>
          <w:sz w:val="28"/>
          <w:szCs w:val="28"/>
        </w:rPr>
        <w:t>书自甲乙双方授权代表、代理、或雇员签字，并经甲乙</w:t>
      </w:r>
      <w:r>
        <w:rPr>
          <w:rFonts w:cs="仿宋" w:asciiTheme="minorEastAsia" w:hAnsiTheme="minorEastAsia"/>
          <w:spacing w:val="-2"/>
          <w:sz w:val="28"/>
          <w:szCs w:val="28"/>
        </w:rPr>
        <w:t>双方盖章之时起生</w:t>
      </w:r>
      <w:r>
        <w:rPr>
          <w:rFonts w:cs="仿宋" w:asciiTheme="minorEastAsia" w:hAnsiTheme="minorEastAsia"/>
          <w:spacing w:val="-1"/>
          <w:sz w:val="28"/>
          <w:szCs w:val="28"/>
        </w:rPr>
        <w:t>效。</w:t>
      </w: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r>
        <w:rPr>
          <w:rFonts w:cs="仿宋" w:asciiTheme="minorEastAsia" w:hAnsiTheme="minorEastAsia"/>
          <w:spacing w:val="-1"/>
          <w:sz w:val="28"/>
          <w:szCs w:val="28"/>
        </w:rPr>
        <w:t xml:space="preserve">                </w:t>
      </w: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r>
        <w:rPr>
          <w:rFonts w:cs="仿宋" w:asciiTheme="minorEastAsia" w:hAnsiTheme="minorEastAsia"/>
          <w:spacing w:val="-1"/>
          <w:sz w:val="28"/>
          <w:szCs w:val="28"/>
        </w:rPr>
        <w:t>甲方</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rPr>
        <w:t>盖章</w:t>
      </w:r>
      <w:r>
        <w:rPr>
          <w:rFonts w:hint="eastAsia" w:cs="仿宋" w:asciiTheme="minorEastAsia" w:hAnsiTheme="minorEastAsia"/>
          <w:spacing w:val="-1"/>
          <w:sz w:val="28"/>
          <w:szCs w:val="28"/>
          <w:lang w:eastAsia="zh-CN"/>
        </w:rPr>
        <w:t>）</w:t>
      </w:r>
      <w:r>
        <w:rPr>
          <w:rFonts w:cs="仿宋" w:asciiTheme="minorEastAsia" w:hAnsiTheme="minorEastAsia"/>
          <w:spacing w:val="-1"/>
          <w:sz w:val="28"/>
          <w:szCs w:val="28"/>
        </w:rPr>
        <w:t>：</w:t>
      </w:r>
      <w:r>
        <w:rPr>
          <w:rFonts w:hint="eastAsia" w:cs="仿宋" w:asciiTheme="minorEastAsia" w:hAnsiTheme="minorEastAsia"/>
          <w:spacing w:val="-1"/>
          <w:sz w:val="28"/>
          <w:szCs w:val="28"/>
        </w:rPr>
        <w:t xml:space="preserve"> </w:t>
      </w:r>
      <w:r>
        <w:rPr>
          <w:rFonts w:cs="仿宋" w:asciiTheme="minorEastAsia" w:hAnsiTheme="minorEastAsia"/>
          <w:spacing w:val="-1"/>
          <w:sz w:val="28"/>
          <w:szCs w:val="28"/>
        </w:rPr>
        <w:t xml:space="preserve">                   乙方</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rPr>
        <w:t>盖章</w:t>
      </w:r>
      <w:r>
        <w:rPr>
          <w:rFonts w:hint="eastAsia" w:cs="仿宋" w:asciiTheme="minorEastAsia" w:hAnsiTheme="minorEastAsia"/>
          <w:spacing w:val="-1"/>
          <w:sz w:val="28"/>
          <w:szCs w:val="28"/>
          <w:lang w:eastAsia="zh-CN"/>
        </w:rPr>
        <w:t>）</w:t>
      </w:r>
      <w:r>
        <w:rPr>
          <w:rFonts w:cs="仿宋" w:asciiTheme="minorEastAsia" w:hAnsiTheme="minorEastAsia"/>
          <w:spacing w:val="-1"/>
          <w:sz w:val="28"/>
          <w:szCs w:val="28"/>
        </w:rPr>
        <w:t>：</w:t>
      </w: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r>
        <w:rPr>
          <w:rFonts w:cs="仿宋" w:asciiTheme="minorEastAsia" w:hAnsiTheme="minorEastAsia"/>
          <w:spacing w:val="-1"/>
          <w:sz w:val="28"/>
          <w:szCs w:val="28"/>
        </w:rPr>
        <w:t>授权代表</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lang w:val="en-US" w:eastAsia="zh-CN"/>
        </w:rPr>
        <w:t>签字</w:t>
      </w:r>
      <w:r>
        <w:rPr>
          <w:rFonts w:hint="eastAsia" w:cs="仿宋" w:asciiTheme="minorEastAsia" w:hAnsiTheme="minorEastAsia"/>
          <w:spacing w:val="-1"/>
          <w:sz w:val="28"/>
          <w:szCs w:val="28"/>
          <w:lang w:eastAsia="zh-CN"/>
        </w:rPr>
        <w:t>）</w:t>
      </w:r>
      <w:r>
        <w:rPr>
          <w:rFonts w:cs="仿宋" w:asciiTheme="minorEastAsia" w:hAnsiTheme="minorEastAsia"/>
          <w:spacing w:val="-1"/>
          <w:sz w:val="28"/>
          <w:szCs w:val="28"/>
        </w:rPr>
        <w:t>：</w:t>
      </w:r>
      <w:r>
        <w:rPr>
          <w:rFonts w:hint="eastAsia" w:cs="仿宋" w:asciiTheme="minorEastAsia" w:hAnsiTheme="minorEastAsia"/>
          <w:spacing w:val="-1"/>
          <w:sz w:val="28"/>
          <w:szCs w:val="28"/>
        </w:rPr>
        <w:t xml:space="preserve"> </w:t>
      </w:r>
      <w:r>
        <w:rPr>
          <w:rFonts w:cs="仿宋" w:asciiTheme="minorEastAsia" w:hAnsiTheme="minorEastAsia"/>
          <w:spacing w:val="-1"/>
          <w:sz w:val="28"/>
          <w:szCs w:val="28"/>
        </w:rPr>
        <w:t xml:space="preserve">               授权代表</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lang w:val="en-US" w:eastAsia="zh-CN"/>
        </w:rPr>
        <w:t>签字</w:t>
      </w:r>
      <w:r>
        <w:rPr>
          <w:rFonts w:hint="eastAsia" w:cs="仿宋" w:asciiTheme="minorEastAsia" w:hAnsiTheme="minorEastAsia"/>
          <w:spacing w:val="-1"/>
          <w:sz w:val="28"/>
          <w:szCs w:val="28"/>
          <w:lang w:eastAsia="zh-CN"/>
        </w:rPr>
        <w:t>）</w:t>
      </w:r>
      <w:r>
        <w:rPr>
          <w:rFonts w:hint="eastAsia" w:cs="仿宋" w:asciiTheme="minorEastAsia" w:hAnsiTheme="minorEastAsia"/>
          <w:spacing w:val="-1"/>
          <w:sz w:val="28"/>
          <w:szCs w:val="28"/>
        </w:rPr>
        <w:t>：</w:t>
      </w: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pacing w:val="-1"/>
          <w:sz w:val="28"/>
          <w:szCs w:val="28"/>
        </w:rPr>
      </w:pPr>
    </w:p>
    <w:p>
      <w:pPr>
        <w:widowControl w:val="0"/>
        <w:kinsoku/>
        <w:wordWrap w:val="0"/>
        <w:spacing w:before="100" w:beforeAutospacing="1" w:after="100" w:afterAutospacing="1" w:line="560" w:lineRule="exact"/>
        <w:ind w:right="4" w:firstLine="556" w:firstLineChars="200"/>
        <w:contextualSpacing/>
        <w:rPr>
          <w:rFonts w:cs="仿宋" w:asciiTheme="minorEastAsia" w:hAnsiTheme="minorEastAsia"/>
          <w:sz w:val="28"/>
          <w:szCs w:val="28"/>
        </w:rPr>
        <w:sectPr>
          <w:footerReference r:id="rId5" w:type="default"/>
          <w:pgSz w:w="11907" w:h="16839"/>
          <w:pgMar w:top="1431" w:right="1697" w:bottom="1226" w:left="1714" w:header="0" w:footer="985" w:gutter="0"/>
          <w:cols w:equalWidth="0" w:num="1">
            <w:col w:w="8495"/>
          </w:cols>
        </w:sectPr>
      </w:pPr>
      <w:r>
        <w:rPr>
          <w:rFonts w:cs="仿宋" w:asciiTheme="minorEastAsia" w:hAnsiTheme="minorEastAsia"/>
          <w:spacing w:val="-1"/>
          <w:sz w:val="28"/>
          <w:szCs w:val="28"/>
        </w:rPr>
        <w:t>日期</w:t>
      </w:r>
      <w:r>
        <w:rPr>
          <w:rFonts w:hint="eastAsia" w:cs="仿宋" w:asciiTheme="minorEastAsia" w:hAnsiTheme="minorEastAsia"/>
          <w:spacing w:val="-1"/>
          <w:sz w:val="28"/>
          <w:szCs w:val="28"/>
        </w:rPr>
        <w:t xml:space="preserve">： </w:t>
      </w:r>
      <w:r>
        <w:rPr>
          <w:rFonts w:cs="仿宋" w:asciiTheme="minorEastAsia" w:hAnsiTheme="minorEastAsia"/>
          <w:spacing w:val="-1"/>
          <w:sz w:val="28"/>
          <w:szCs w:val="28"/>
        </w:rPr>
        <w:t xml:space="preserve">                            日期</w:t>
      </w:r>
      <w:r>
        <w:rPr>
          <w:rFonts w:hint="eastAsia" w:cs="仿宋" w:asciiTheme="minorEastAsia" w:hAnsiTheme="minorEastAsia"/>
          <w:spacing w:val="-1"/>
          <w:sz w:val="28"/>
          <w:szCs w:val="28"/>
        </w:rPr>
        <w:t>：</w:t>
      </w:r>
    </w:p>
    <w:p>
      <w:pPr>
        <w:spacing w:before="58" w:line="560" w:lineRule="exact"/>
        <w:rPr>
          <w:rFonts w:cs="仿宋" w:asciiTheme="minorEastAsia" w:hAnsiTheme="minorEastAsia"/>
          <w:spacing w:val="15"/>
          <w:position w:val="26"/>
          <w:sz w:val="28"/>
          <w:szCs w:val="28"/>
        </w:rPr>
      </w:pPr>
    </w:p>
    <w:p>
      <w:pPr>
        <w:spacing w:line="560" w:lineRule="exact"/>
        <w:rPr>
          <w:rFonts w:asciiTheme="minorEastAsia" w:hAnsiTheme="minorEastAsia"/>
          <w:sz w:val="28"/>
          <w:szCs w:val="28"/>
        </w:rPr>
        <w:sectPr>
          <w:type w:val="continuous"/>
          <w:pgSz w:w="11907" w:h="16839"/>
          <w:pgMar w:top="1431" w:right="1697" w:bottom="1226" w:left="1714" w:header="0" w:footer="985" w:gutter="0"/>
          <w:cols w:equalWidth="0" w:num="2">
            <w:col w:w="5787" w:space="100"/>
            <w:col w:w="2608"/>
          </w:cols>
        </w:sectPr>
      </w:pPr>
      <w:r>
        <w:rPr>
          <w:rFonts w:asciiTheme="minorEastAsia" w:hAnsiTheme="minorEastAsia"/>
          <w:sz w:val="28"/>
          <w:szCs w:val="28"/>
        </w:rPr>
        <w:br w:type="column"/>
      </w:r>
    </w:p>
    <w:p>
      <w:pPr>
        <w:spacing w:before="290" w:line="560" w:lineRule="exact"/>
        <w:ind w:left="309"/>
        <w:rPr>
          <w:rFonts w:cs="仿宋" w:asciiTheme="minorEastAsia" w:hAnsiTheme="minorEastAsia"/>
          <w:sz w:val="28"/>
          <w:szCs w:val="28"/>
        </w:rPr>
      </w:pPr>
      <w:r>
        <w:rPr>
          <w:rFonts w:cs="仿宋" w:asciiTheme="minorEastAsia" w:hAnsiTheme="minorEastAsia"/>
          <w:spacing w:val="-19"/>
          <w:sz w:val="28"/>
          <w:szCs w:val="28"/>
          <w14:textOutline w14:w="5092" w14:cap="flat" w14:cmpd="sng" w14:algn="ctr">
            <w14:solidFill>
              <w14:srgbClr w14:val="000000"/>
            </w14:solidFill>
            <w14:prstDash w14:val="solid"/>
            <w14:miter w14:val="0"/>
          </w14:textOutline>
        </w:rPr>
        <w:t>附</w:t>
      </w:r>
      <w:r>
        <w:rPr>
          <w:rFonts w:cs="仿宋" w:asciiTheme="minorEastAsia" w:hAnsiTheme="minorEastAsia"/>
          <w:spacing w:val="-14"/>
          <w:sz w:val="28"/>
          <w:szCs w:val="28"/>
          <w14:textOutline w14:w="5092" w14:cap="flat" w14:cmpd="sng" w14:algn="ctr">
            <w14:solidFill>
              <w14:srgbClr w14:val="000000"/>
            </w14:solidFill>
            <w14:prstDash w14:val="solid"/>
            <w14:miter w14:val="0"/>
          </w14:textOutline>
        </w:rPr>
        <w:t>件：</w:t>
      </w:r>
      <w:r>
        <w:rPr>
          <w:rFonts w:cs="仿宋" w:asciiTheme="minorEastAsia" w:hAnsiTheme="minorEastAsia"/>
          <w:spacing w:val="-14"/>
          <w:sz w:val="28"/>
          <w:szCs w:val="28"/>
        </w:rPr>
        <w:t xml:space="preserve"> </w:t>
      </w:r>
      <w:r>
        <w:rPr>
          <w:rFonts w:cs="仿宋" w:asciiTheme="minorEastAsia" w:hAnsiTheme="minorEastAsia"/>
          <w:spacing w:val="-14"/>
          <w:sz w:val="28"/>
          <w:szCs w:val="28"/>
          <w14:textOutline w14:w="5092" w14:cap="flat" w14:cmpd="sng" w14:algn="ctr">
            <w14:solidFill>
              <w14:srgbClr w14:val="000000"/>
            </w14:solidFill>
            <w14:prstDash w14:val="solid"/>
            <w14:miter w14:val="0"/>
          </w14:textOutline>
        </w:rPr>
        <w:t>港口作业费率表</w:t>
      </w:r>
    </w:p>
    <w:p>
      <w:pPr>
        <w:spacing w:before="282" w:line="560" w:lineRule="exact"/>
        <w:ind w:left="301"/>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一、停泊费</w:t>
      </w:r>
      <w:r>
        <w:rPr>
          <w:rFonts w:cs="仿宋" w:asciiTheme="minorEastAsia" w:hAnsiTheme="minorEastAsia"/>
          <w:spacing w:val="-1"/>
          <w:sz w:val="28"/>
          <w:szCs w:val="28"/>
        </w:rPr>
        <w:t xml:space="preserve"> (单位：人民币/外</w:t>
      </w:r>
      <w:r>
        <w:rPr>
          <w:rFonts w:cs="仿宋" w:asciiTheme="minorEastAsia" w:hAnsiTheme="minorEastAsia"/>
          <w:sz w:val="28"/>
          <w:szCs w:val="28"/>
        </w:rPr>
        <w:t>币)</w:t>
      </w:r>
    </w:p>
    <w:p>
      <w:pPr>
        <w:spacing w:line="560" w:lineRule="exact"/>
        <w:rPr>
          <w:rFonts w:asciiTheme="minorEastAsia" w:hAnsiTheme="minorEastAsia"/>
          <w:sz w:val="28"/>
          <w:szCs w:val="28"/>
        </w:rPr>
      </w:pPr>
    </w:p>
    <w:tbl>
      <w:tblPr>
        <w:tblStyle w:val="8"/>
        <w:tblW w:w="905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526"/>
        <w:gridCol w:w="45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trPr>
        <w:tc>
          <w:tcPr>
            <w:tcW w:w="4526" w:type="dxa"/>
          </w:tcPr>
          <w:p>
            <w:pPr>
              <w:spacing w:before="226" w:line="560" w:lineRule="exact"/>
              <w:ind w:left="128"/>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在码头：每净吨</w:t>
            </w:r>
            <w:r>
              <w:rPr>
                <w:rFonts w:cs="仿宋" w:asciiTheme="minorEastAsia" w:hAnsiTheme="minorEastAsia"/>
                <w:sz w:val="28"/>
                <w:szCs w:val="28"/>
                <w14:textOutline w14:w="5092" w14:cap="flat" w14:cmpd="sng" w14:algn="ctr">
                  <w14:solidFill>
                    <w14:srgbClr w14:val="000000"/>
                  </w14:solidFill>
                  <w14:prstDash w14:val="solid"/>
                  <w14:miter w14:val="0"/>
                </w14:textOutline>
              </w:rPr>
              <w:t>(马力)每天</w:t>
            </w:r>
          </w:p>
        </w:tc>
        <w:tc>
          <w:tcPr>
            <w:tcW w:w="4528" w:type="dxa"/>
          </w:tcPr>
          <w:p>
            <w:pPr>
              <w:spacing w:line="560" w:lineRule="exact"/>
              <w:rPr>
                <w:rFonts w:asciiTheme="minorEastAsia" w:hAnsiTheme="minorEastAsia"/>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79" w:hRule="atLeast"/>
        </w:trPr>
        <w:tc>
          <w:tcPr>
            <w:tcW w:w="4526" w:type="dxa"/>
          </w:tcPr>
          <w:p>
            <w:pPr>
              <w:spacing w:before="221" w:line="560" w:lineRule="exact"/>
              <w:ind w:left="127" w:right="101" w:firstLine="7"/>
              <w:rPr>
                <w:rFonts w:cs="仿宋" w:asciiTheme="minorEastAsia" w:hAnsiTheme="minorEastAsia"/>
                <w:sz w:val="28"/>
                <w:szCs w:val="28"/>
              </w:rPr>
            </w:pPr>
            <w:r>
              <w:rPr>
                <w:rFonts w:cs="仿宋" w:asciiTheme="minorEastAsia" w:hAnsiTheme="minorEastAsia"/>
                <w:spacing w:val="28"/>
                <w:sz w:val="28"/>
                <w:szCs w:val="28"/>
                <w14:textOutline w14:w="5092" w14:cap="flat" w14:cmpd="sng" w14:algn="ctr">
                  <w14:solidFill>
                    <w14:srgbClr w14:val="000000"/>
                  </w14:solidFill>
                  <w14:prstDash w14:val="solid"/>
                  <w14:miter w14:val="0"/>
                </w14:textOutline>
              </w:rPr>
              <w:t>非</w:t>
            </w:r>
            <w:r>
              <w:rPr>
                <w:rFonts w:cs="仿宋" w:asciiTheme="minorEastAsia" w:hAnsiTheme="minorEastAsia"/>
                <w:spacing w:val="24"/>
                <w:sz w:val="28"/>
                <w:szCs w:val="28"/>
                <w14:textOutline w14:w="5092" w14:cap="flat" w14:cmpd="sng" w14:algn="ctr">
                  <w14:solidFill>
                    <w14:srgbClr w14:val="000000"/>
                  </w14:solidFill>
                  <w14:prstDash w14:val="solid"/>
                  <w14:miter w14:val="0"/>
                </w14:textOutline>
              </w:rPr>
              <w:t>作业停泊费：每净吨(马力)每</w:t>
            </w:r>
            <w:r>
              <w:rPr>
                <w:rFonts w:cs="仿宋" w:asciiTheme="minorEastAsia" w:hAnsiTheme="minorEastAsia"/>
                <w:sz w:val="28"/>
                <w:szCs w:val="28"/>
              </w:rPr>
              <w:t xml:space="preserve"> </w:t>
            </w:r>
            <w:r>
              <w:rPr>
                <w:rFonts w:cs="仿宋" w:asciiTheme="minorEastAsia" w:hAnsiTheme="minorEastAsia"/>
                <w:sz w:val="28"/>
                <w:szCs w:val="28"/>
                <w14:textOutline w14:w="5092" w14:cap="flat" w14:cmpd="sng" w14:algn="ctr">
                  <w14:solidFill>
                    <w14:srgbClr w14:val="000000"/>
                  </w14:solidFill>
                  <w14:prstDash w14:val="solid"/>
                  <w14:miter w14:val="0"/>
                </w14:textOutline>
              </w:rPr>
              <w:t>天</w:t>
            </w:r>
          </w:p>
        </w:tc>
        <w:tc>
          <w:tcPr>
            <w:tcW w:w="4528" w:type="dxa"/>
          </w:tcPr>
          <w:p>
            <w:pPr>
              <w:spacing w:line="560" w:lineRule="exact"/>
              <w:rPr>
                <w:rFonts w:asciiTheme="minorEastAsia" w:hAnsiTheme="minorEastAsia"/>
                <w:sz w:val="28"/>
                <w:szCs w:val="28"/>
              </w:rPr>
            </w:pPr>
          </w:p>
        </w:tc>
      </w:tr>
    </w:tbl>
    <w:p>
      <w:pPr>
        <w:spacing w:before="282" w:line="560" w:lineRule="exact"/>
        <w:ind w:left="305"/>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二、作业包干费(本地箱、中转箱、驳运箱</w:t>
      </w:r>
      <w:r>
        <w:rPr>
          <w:rFonts w:cs="仿宋" w:asciiTheme="minorEastAsia" w:hAnsiTheme="minorEastAsia"/>
          <w:sz w:val="28"/>
          <w:szCs w:val="28"/>
          <w14:textOutline w14:w="5092" w14:cap="flat" w14:cmpd="sng" w14:algn="ctr">
            <w14:solidFill>
              <w14:srgbClr w14:val="000000"/>
            </w14:solidFill>
            <w14:prstDash w14:val="solid"/>
            <w14:miter w14:val="0"/>
          </w14:textOutline>
        </w:rPr>
        <w:t>)</w:t>
      </w:r>
      <w:r>
        <w:rPr>
          <w:rFonts w:cs="仿宋" w:asciiTheme="minorEastAsia" w:hAnsiTheme="minorEastAsia"/>
          <w:sz w:val="28"/>
          <w:szCs w:val="28"/>
        </w:rPr>
        <w:t xml:space="preserve"> (单位：人民币/外币)</w:t>
      </w:r>
    </w:p>
    <w:p>
      <w:pPr>
        <w:spacing w:before="283" w:line="560" w:lineRule="exact"/>
        <w:ind w:left="291"/>
        <w:rPr>
          <w:rFonts w:cs="仿宋" w:asciiTheme="minorEastAsia" w:hAnsiTheme="minorEastAsia"/>
          <w:sz w:val="28"/>
          <w:szCs w:val="28"/>
        </w:rPr>
      </w:pPr>
      <w:r>
        <w:rPr>
          <w:rFonts w:cs="仿宋" w:asciiTheme="minorEastAsia" w:hAnsiTheme="minorEastAsia"/>
          <w:spacing w:val="-10"/>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5"/>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5"/>
          <w:sz w:val="28"/>
          <w:szCs w:val="28"/>
        </w:rPr>
        <w:t xml:space="preserve"> </w:t>
      </w:r>
      <w:r>
        <w:rPr>
          <w:rFonts w:cs="仿宋" w:asciiTheme="minorEastAsia" w:hAnsiTheme="minorEastAsia"/>
          <w:spacing w:val="-5"/>
          <w:sz w:val="28"/>
          <w:szCs w:val="28"/>
          <w14:textOutline w14:w="5092" w14:cap="flat" w14:cmpd="sng" w14:algn="ctr">
            <w14:solidFill>
              <w14:srgbClr w14:val="000000"/>
            </w14:solidFill>
            <w14:prstDash w14:val="solid"/>
            <w14:miter w14:val="0"/>
          </w14:textOutline>
        </w:rPr>
        <w:t>作业包干费费率标准</w:t>
      </w:r>
    </w:p>
    <w:p>
      <w:pPr>
        <w:spacing w:line="560" w:lineRule="exact"/>
        <w:rPr>
          <w:rFonts w:asciiTheme="minorEastAsia" w:hAnsiTheme="minorEastAsia"/>
          <w:sz w:val="28"/>
          <w:szCs w:val="28"/>
        </w:rPr>
      </w:pPr>
    </w:p>
    <w:tbl>
      <w:tblPr>
        <w:tblStyle w:val="8"/>
        <w:tblW w:w="9052" w:type="dxa"/>
        <w:tblInd w:w="16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14"/>
        <w:gridCol w:w="2279"/>
        <w:gridCol w:w="2276"/>
        <w:gridCol w:w="228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trPr>
        <w:tc>
          <w:tcPr>
            <w:tcW w:w="2214" w:type="dxa"/>
          </w:tcPr>
          <w:p>
            <w:pPr>
              <w:spacing w:line="560" w:lineRule="exact"/>
              <w:rPr>
                <w:rFonts w:asciiTheme="minorEastAsia" w:hAnsiTheme="minorEastAsia"/>
                <w:sz w:val="28"/>
                <w:szCs w:val="28"/>
              </w:rPr>
            </w:pPr>
          </w:p>
        </w:tc>
        <w:tc>
          <w:tcPr>
            <w:tcW w:w="2279" w:type="dxa"/>
          </w:tcPr>
          <w:p>
            <w:pPr>
              <w:spacing w:before="243" w:line="560" w:lineRule="exact"/>
              <w:ind w:left="938"/>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0'</w:t>
            </w:r>
          </w:p>
        </w:tc>
        <w:tc>
          <w:tcPr>
            <w:tcW w:w="2276" w:type="dxa"/>
          </w:tcPr>
          <w:p>
            <w:pPr>
              <w:spacing w:before="243" w:line="560" w:lineRule="exact"/>
              <w:ind w:left="934"/>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0'</w:t>
            </w:r>
          </w:p>
        </w:tc>
        <w:tc>
          <w:tcPr>
            <w:tcW w:w="2283" w:type="dxa"/>
          </w:tcPr>
          <w:p>
            <w:pPr>
              <w:spacing w:before="243" w:line="560" w:lineRule="exact"/>
              <w:ind w:left="936"/>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94" w:hRule="atLeast"/>
        </w:trPr>
        <w:tc>
          <w:tcPr>
            <w:tcW w:w="2214" w:type="dxa"/>
          </w:tcPr>
          <w:p>
            <w:pPr>
              <w:spacing w:before="222" w:line="560" w:lineRule="exact"/>
              <w:ind w:left="303"/>
              <w:rPr>
                <w:rFonts w:cs="仿宋" w:asciiTheme="minorEastAsia" w:hAnsiTheme="minorEastAsia"/>
                <w:sz w:val="28"/>
                <w:szCs w:val="28"/>
              </w:rPr>
            </w:pPr>
            <w:r>
              <w:rPr>
                <w:rFonts w:cs="仿宋" w:asciiTheme="minorEastAsia" w:hAnsiTheme="minorEastAsia"/>
                <w:spacing w:val="-15"/>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12"/>
                <w:sz w:val="28"/>
                <w:szCs w:val="28"/>
                <w14:textOutline w14:w="5092" w14:cap="flat" w14:cmpd="sng" w14:algn="ctr">
                  <w14:solidFill>
                    <w14:srgbClr w14:val="000000"/>
                  </w14:solidFill>
                  <w14:prstDash w14:val="solid"/>
                  <w14:miter w14:val="0"/>
                </w14:textOutline>
              </w:rPr>
              <w:t>货物]</w:t>
            </w:r>
          </w:p>
        </w:tc>
        <w:tc>
          <w:tcPr>
            <w:tcW w:w="2279" w:type="dxa"/>
          </w:tcPr>
          <w:p>
            <w:pPr>
              <w:spacing w:line="560" w:lineRule="exact"/>
              <w:rPr>
                <w:rFonts w:asciiTheme="minorEastAsia" w:hAnsiTheme="minorEastAsia"/>
                <w:sz w:val="28"/>
                <w:szCs w:val="28"/>
              </w:rPr>
            </w:pPr>
          </w:p>
        </w:tc>
        <w:tc>
          <w:tcPr>
            <w:tcW w:w="2276" w:type="dxa"/>
          </w:tcPr>
          <w:p>
            <w:pPr>
              <w:spacing w:line="560" w:lineRule="exact"/>
              <w:rPr>
                <w:rFonts w:asciiTheme="minorEastAsia" w:hAnsiTheme="minorEastAsia"/>
                <w:sz w:val="28"/>
                <w:szCs w:val="28"/>
              </w:rPr>
            </w:pPr>
          </w:p>
        </w:tc>
        <w:tc>
          <w:tcPr>
            <w:tcW w:w="2283" w:type="dxa"/>
          </w:tcPr>
          <w:p>
            <w:pPr>
              <w:spacing w:line="560" w:lineRule="exact"/>
              <w:rPr>
                <w:rFonts w:asciiTheme="minorEastAsia" w:hAnsiTheme="minorEastAsia"/>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01" w:hRule="atLeast"/>
        </w:trPr>
        <w:tc>
          <w:tcPr>
            <w:tcW w:w="9052" w:type="dxa"/>
            <w:gridSpan w:val="4"/>
          </w:tcPr>
          <w:p>
            <w:pPr>
              <w:spacing w:before="223" w:line="560" w:lineRule="exact"/>
              <w:ind w:left="128"/>
              <w:rPr>
                <w:rFonts w:cs="仿宋" w:asciiTheme="minorEastAsia" w:hAnsiTheme="minorEastAsia"/>
                <w:sz w:val="28"/>
                <w:szCs w:val="28"/>
              </w:rPr>
            </w:pPr>
            <w:r>
              <w:rPr>
                <w:rFonts w:cs="仿宋" w:asciiTheme="minorEastAsia" w:hAnsiTheme="minorEastAsia"/>
                <w:spacing w:val="-10"/>
                <w:sz w:val="28"/>
                <w:szCs w:val="28"/>
              </w:rPr>
              <w:t>对</w:t>
            </w:r>
            <w:r>
              <w:rPr>
                <w:rFonts w:cs="仿宋" w:asciiTheme="minorEastAsia" w:hAnsiTheme="minorEastAsia"/>
                <w:spacing w:val="-7"/>
                <w:sz w:val="28"/>
                <w:szCs w:val="28"/>
              </w:rPr>
              <w:t>超</w:t>
            </w:r>
            <w:r>
              <w:rPr>
                <w:rFonts w:cs="仿宋" w:asciiTheme="minorEastAsia" w:hAnsiTheme="minorEastAsia"/>
                <w:spacing w:val="-5"/>
                <w:sz w:val="28"/>
                <w:szCs w:val="28"/>
              </w:rPr>
              <w:t>过规定尺寸的集装箱加收 100%的费用。</w:t>
            </w:r>
          </w:p>
        </w:tc>
      </w:tr>
    </w:tbl>
    <w:p>
      <w:pPr>
        <w:spacing w:before="282" w:line="560" w:lineRule="exact"/>
        <w:ind w:left="291"/>
        <w:rPr>
          <w:rFonts w:cs="仿宋" w:asciiTheme="minorEastAsia" w:hAnsiTheme="minorEastAsia"/>
          <w:sz w:val="28"/>
          <w:szCs w:val="28"/>
        </w:rPr>
      </w:pP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2.2</w:t>
      </w:r>
      <w:r>
        <w:rPr>
          <w:rFonts w:cs="仿宋" w:asciiTheme="minorEastAsia" w:hAnsiTheme="minorEastAsia"/>
          <w:spacing w:val="8"/>
          <w:sz w:val="28"/>
          <w:szCs w:val="28"/>
        </w:rPr>
        <w:t xml:space="preserve"> </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作业包干费(本地箱、中转箱、驳运箱)价格优惠标准</w:t>
      </w:r>
      <w:r>
        <w:rPr>
          <w:rFonts w:cs="仿宋" w:asciiTheme="minorEastAsia" w:hAnsiTheme="minorEastAsia"/>
          <w:spacing w:val="3"/>
          <w:sz w:val="28"/>
          <w:szCs w:val="28"/>
        </w:rPr>
        <w:t>：</w:t>
      </w:r>
    </w:p>
    <w:p>
      <w:pPr>
        <w:widowControl w:val="0"/>
        <w:kinsoku/>
        <w:spacing w:before="285" w:line="560" w:lineRule="exact"/>
        <w:ind w:firstLine="604" w:firstLineChars="200"/>
        <w:rPr>
          <w:rFonts w:cs="仿宋" w:asciiTheme="minorEastAsia" w:hAnsiTheme="minorEastAsia"/>
          <w:sz w:val="28"/>
          <w:szCs w:val="28"/>
        </w:rPr>
      </w:pPr>
      <w:r>
        <w:rPr>
          <w:rFonts w:hint="eastAsia" w:cs="仿宋" w:asciiTheme="minorEastAsia" w:hAnsiTheme="minorEastAsia"/>
          <w:spacing w:val="11"/>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本地箱：</w:t>
      </w:r>
    </w:p>
    <w:p>
      <w:pPr>
        <w:widowControl w:val="0"/>
        <w:kinsoku/>
        <w:spacing w:before="279" w:line="560" w:lineRule="exact"/>
        <w:ind w:firstLine="524" w:firstLineChars="200"/>
        <w:rPr>
          <w:rFonts w:cs="仿宋" w:asciiTheme="minorEastAsia" w:hAnsiTheme="minorEastAsia"/>
          <w:sz w:val="28"/>
          <w:szCs w:val="28"/>
        </w:rPr>
      </w:pP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w:t>
      </w:r>
      <w:r>
        <w:rPr>
          <w:rFonts w:hint="eastAsia" w:cs="仿宋" w:asciiTheme="minorEastAsia" w:hAnsiTheme="minorEastAsia"/>
          <w:spacing w:val="-9"/>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中转箱：</w:t>
      </w:r>
    </w:p>
    <w:p>
      <w:pPr>
        <w:widowControl w:val="0"/>
        <w:kinsoku/>
        <w:spacing w:before="285" w:line="560" w:lineRule="exact"/>
        <w:ind w:firstLine="604" w:firstLineChars="200"/>
        <w:rPr>
          <w:rFonts w:cs="仿宋" w:asciiTheme="minorEastAsia" w:hAnsiTheme="minorEastAsia"/>
          <w:sz w:val="28"/>
          <w:szCs w:val="28"/>
        </w:rPr>
      </w:pPr>
      <w:r>
        <w:rPr>
          <w:rFonts w:cs="仿宋" w:asciiTheme="minorEastAsia" w:hAnsiTheme="minorEastAsia"/>
          <w:spacing w:val="11"/>
          <w:sz w:val="28"/>
          <w:szCs w:val="28"/>
          <w14:textOutline w14:w="5092" w14:cap="flat" w14:cmpd="sng" w14:algn="ctr">
            <w14:solidFill>
              <w14:srgbClr w14:val="000000"/>
            </w14:solidFill>
            <w14:prstDash w14:val="solid"/>
            <w14:miter w14:val="0"/>
          </w14:textOutline>
        </w:rPr>
        <w:t>（</w:t>
      </w:r>
      <w:r>
        <w:rPr>
          <w:rFonts w:hint="eastAsia" w:cs="仿宋" w:asciiTheme="minorEastAsia" w:hAnsiTheme="minorEastAsia"/>
          <w:spacing w:val="11"/>
          <w:sz w:val="28"/>
          <w:szCs w:val="28"/>
          <w14:textOutline w14:w="5092" w14:cap="flat" w14:cmpd="sng" w14:algn="ctr">
            <w14:solidFill>
              <w14:srgbClr w14:val="000000"/>
            </w14:solidFill>
            <w14:prstDash w14:val="solid"/>
            <w14:miter w14:val="0"/>
          </w14:textOutline>
        </w:rPr>
        <w:t>3</w:t>
      </w:r>
      <w:r>
        <w:rPr>
          <w:rFonts w:cs="仿宋" w:asciiTheme="minorEastAsia" w:hAnsiTheme="minorEastAsia"/>
          <w:spacing w:val="11"/>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驳运箱：</w:t>
      </w:r>
    </w:p>
    <w:p>
      <w:pPr>
        <w:widowControl w:val="0"/>
        <w:kinsoku/>
        <w:spacing w:before="282" w:line="560" w:lineRule="exact"/>
        <w:ind w:firstLine="604" w:firstLineChars="200"/>
        <w:rPr>
          <w:rFonts w:cs="仿宋" w:asciiTheme="minorEastAsia" w:hAnsiTheme="minorEastAsia"/>
          <w:sz w:val="28"/>
          <w:szCs w:val="28"/>
        </w:rPr>
      </w:pPr>
      <w:r>
        <w:rPr>
          <w:rFonts w:cs="仿宋" w:asciiTheme="minorEastAsia" w:hAnsiTheme="minorEastAsia"/>
          <w:spacing w:val="11"/>
          <w:sz w:val="28"/>
          <w:szCs w:val="28"/>
          <w14:textOutline w14:w="5092" w14:cap="flat" w14:cmpd="sng" w14:algn="ctr">
            <w14:solidFill>
              <w14:srgbClr w14:val="000000"/>
            </w14:solidFill>
            <w14:prstDash w14:val="solid"/>
            <w14:miter w14:val="0"/>
          </w14:textOutline>
        </w:rPr>
        <w:t>（</w:t>
      </w:r>
      <w:r>
        <w:rPr>
          <w:rFonts w:hint="eastAsia" w:cs="仿宋" w:asciiTheme="minorEastAsia" w:hAnsiTheme="minorEastAsia"/>
          <w:spacing w:val="11"/>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1"/>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锁具箱：</w:t>
      </w:r>
    </w:p>
    <w:p>
      <w:pPr>
        <w:widowControl w:val="0"/>
        <w:kinsoku/>
        <w:spacing w:before="282" w:line="560" w:lineRule="exact"/>
        <w:ind w:firstLine="612" w:firstLineChars="200"/>
        <w:rPr>
          <w:rFonts w:cs="仿宋" w:asciiTheme="minorEastAsia" w:hAnsiTheme="minorEastAsia"/>
          <w:sz w:val="28"/>
          <w:szCs w:val="28"/>
        </w:rPr>
      </w:pPr>
      <w:r>
        <w:rPr>
          <w:rFonts w:cs="仿宋" w:asciiTheme="minorEastAsia" w:hAnsiTheme="minorEastAsia"/>
          <w:spacing w:val="13"/>
          <w:sz w:val="28"/>
          <w:szCs w:val="28"/>
          <w14:textOutline w14:w="5092" w14:cap="flat" w14:cmpd="sng" w14:algn="ctr">
            <w14:solidFill>
              <w14:srgbClr w14:val="000000"/>
            </w14:solidFill>
            <w14:prstDash w14:val="solid"/>
            <w14:miter w14:val="0"/>
          </w14:textOutline>
        </w:rPr>
        <w:t>（5）</w:t>
      </w: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其他</w:t>
      </w:r>
    </w:p>
    <w:p>
      <w:pPr>
        <w:widowControl w:val="0"/>
        <w:kinsoku/>
        <w:spacing w:before="281" w:line="560" w:lineRule="exact"/>
        <w:ind w:left="291"/>
        <w:rPr>
          <w:rFonts w:cs="仿宋" w:asciiTheme="minorEastAsia" w:hAnsiTheme="minorEastAsia"/>
          <w:sz w:val="28"/>
          <w:szCs w:val="28"/>
        </w:rPr>
      </w:pPr>
      <w:r>
        <w:rPr>
          <w:rFonts w:cs="仿宋" w:asciiTheme="minorEastAsia" w:hAnsiTheme="minorEastAsia"/>
          <w:spacing w:val="-10"/>
          <w:sz w:val="28"/>
          <w:szCs w:val="28"/>
          <w14:textOutline w14:w="5092" w14:cap="flat" w14:cmpd="sng" w14:algn="ctr">
            <w14:solidFill>
              <w14:srgbClr w14:val="000000"/>
            </w14:solidFill>
            <w14:prstDash w14:val="solid"/>
            <w14:miter w14:val="0"/>
          </w14:textOutline>
        </w:rPr>
        <w:t>2.3</w:t>
      </w:r>
      <w:r>
        <w:rPr>
          <w:rFonts w:cs="仿宋" w:asciiTheme="minorEastAsia" w:hAnsiTheme="minorEastAsia"/>
          <w:spacing w:val="-5"/>
          <w:sz w:val="28"/>
          <w:szCs w:val="28"/>
        </w:rPr>
        <w:t xml:space="preserve"> </w:t>
      </w:r>
      <w:r>
        <w:rPr>
          <w:rFonts w:cs="仿宋" w:asciiTheme="minorEastAsia" w:hAnsiTheme="minorEastAsia"/>
          <w:spacing w:val="-5"/>
          <w:sz w:val="28"/>
          <w:szCs w:val="28"/>
          <w14:textOutline w14:w="5092" w14:cap="flat" w14:cmpd="sng" w14:algn="ctr">
            <w14:solidFill>
              <w14:srgbClr w14:val="000000"/>
            </w14:solidFill>
            <w14:prstDash w14:val="solid"/>
            <w14:miter w14:val="0"/>
          </w14:textOutline>
        </w:rPr>
        <w:t>适用优惠标准的特别说明和前提条件：</w:t>
      </w:r>
    </w:p>
    <w:p>
      <w:pPr>
        <w:spacing w:before="279" w:line="560" w:lineRule="exact"/>
        <w:ind w:left="304"/>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三、作业包干费(翻</w:t>
      </w:r>
      <w:r>
        <w:rPr>
          <w:rFonts w:cs="仿宋" w:asciiTheme="minorEastAsia" w:hAnsiTheme="minorEastAsia"/>
          <w:sz w:val="28"/>
          <w:szCs w:val="28"/>
          <w14:textOutline w14:w="5092" w14:cap="flat" w14:cmpd="sng" w14:algn="ctr">
            <w14:solidFill>
              <w14:srgbClr w14:val="000000"/>
            </w14:solidFill>
            <w14:prstDash w14:val="solid"/>
            <w14:miter w14:val="0"/>
          </w14:textOutline>
        </w:rPr>
        <w:t>装箱)</w:t>
      </w:r>
      <w:r>
        <w:rPr>
          <w:rFonts w:cs="仿宋" w:asciiTheme="minorEastAsia" w:hAnsiTheme="minorEastAsia"/>
          <w:sz w:val="28"/>
          <w:szCs w:val="28"/>
        </w:rPr>
        <w:t xml:space="preserve">   (单位：人民币/外币)</w:t>
      </w:r>
    </w:p>
    <w:p>
      <w:pPr>
        <w:spacing w:line="560" w:lineRule="exact"/>
        <w:rPr>
          <w:rFonts w:asciiTheme="minorEastAsia" w:hAnsiTheme="minorEastAsia"/>
          <w:sz w:val="28"/>
          <w:szCs w:val="28"/>
        </w:rPr>
      </w:pPr>
    </w:p>
    <w:tbl>
      <w:tblPr>
        <w:tblStyle w:val="8"/>
        <w:tblW w:w="9052" w:type="dxa"/>
        <w:tblInd w:w="16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14"/>
        <w:gridCol w:w="2279"/>
        <w:gridCol w:w="2276"/>
        <w:gridCol w:w="228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2214" w:type="dxa"/>
          </w:tcPr>
          <w:p>
            <w:pPr>
              <w:spacing w:line="560" w:lineRule="exact"/>
              <w:rPr>
                <w:rFonts w:asciiTheme="minorEastAsia" w:hAnsiTheme="minorEastAsia"/>
                <w:sz w:val="28"/>
                <w:szCs w:val="28"/>
              </w:rPr>
            </w:pPr>
          </w:p>
        </w:tc>
        <w:tc>
          <w:tcPr>
            <w:tcW w:w="2279" w:type="dxa"/>
          </w:tcPr>
          <w:p>
            <w:pPr>
              <w:spacing w:before="257" w:line="560" w:lineRule="exact"/>
              <w:ind w:left="938"/>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0'</w:t>
            </w:r>
          </w:p>
        </w:tc>
        <w:tc>
          <w:tcPr>
            <w:tcW w:w="2276" w:type="dxa"/>
          </w:tcPr>
          <w:p>
            <w:pPr>
              <w:spacing w:before="257" w:line="560" w:lineRule="exact"/>
              <w:ind w:left="934"/>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0'</w:t>
            </w:r>
          </w:p>
        </w:tc>
        <w:tc>
          <w:tcPr>
            <w:tcW w:w="2283" w:type="dxa"/>
          </w:tcPr>
          <w:p>
            <w:pPr>
              <w:spacing w:before="257" w:line="560" w:lineRule="exact"/>
              <w:ind w:left="936"/>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2214" w:type="dxa"/>
          </w:tcPr>
          <w:p>
            <w:pPr>
              <w:spacing w:before="235" w:line="560" w:lineRule="exact"/>
              <w:ind w:left="135" w:right="104" w:firstLine="167"/>
              <w:rPr>
                <w:rFonts w:cs="仿宋" w:asciiTheme="minorEastAsia" w:hAnsiTheme="minorEastAsia"/>
                <w:sz w:val="28"/>
                <w:szCs w:val="28"/>
              </w:rPr>
            </w:pPr>
            <w:r>
              <w:rPr>
                <w:rFonts w:cs="仿宋" w:asciiTheme="minorEastAsia" w:hAnsiTheme="minorEastAsia"/>
                <w:spacing w:val="19"/>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17"/>
                <w:sz w:val="28"/>
                <w:szCs w:val="28"/>
                <w14:textOutline w14:w="5092" w14:cap="flat" w14:cmpd="sng" w14:algn="ctr">
                  <w14:solidFill>
                    <w14:srgbClr w14:val="000000"/>
                  </w14:solidFill>
                  <w14:prstDash w14:val="solid"/>
                  <w14:miter w14:val="0"/>
                </w14:textOutline>
              </w:rPr>
              <w:t>货物_作业包</w:t>
            </w:r>
            <w:r>
              <w:rPr>
                <w:rFonts w:cs="仿宋" w:asciiTheme="minorEastAsia" w:hAnsiTheme="minorEastAsia"/>
                <w:sz w:val="28"/>
                <w:szCs w:val="28"/>
              </w:rPr>
              <w:t xml:space="preserve"> </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干</w:t>
            </w: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费翻装箱]</w:t>
            </w:r>
          </w:p>
        </w:tc>
        <w:tc>
          <w:tcPr>
            <w:tcW w:w="2279"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1312" behindDoc="0" locked="0" layoutInCell="1" allowOverlap="1">
                      <wp:simplePos x="0" y="0"/>
                      <wp:positionH relativeFrom="rightMargin">
                        <wp:posOffset>-722630</wp:posOffset>
                      </wp:positionH>
                      <wp:positionV relativeFrom="topMargin">
                        <wp:posOffset>391160</wp:posOffset>
                      </wp:positionV>
                      <wp:extent cx="88900" cy="9525"/>
                      <wp:effectExtent l="3175" t="635" r="3175" b="0"/>
                      <wp:wrapNone/>
                      <wp:docPr id="9" name="Rectangle 10"/>
                      <wp:cNvGraphicFramePr/>
                      <a:graphic xmlns:a="http://schemas.openxmlformats.org/drawingml/2006/main">
                        <a:graphicData uri="http://schemas.microsoft.com/office/word/2010/wordprocessingShape">
                          <wps:wsp>
                            <wps:cNvSpPr>
                              <a:spLocks noChangeArrowheads="true"/>
                            </wps:cNvSpPr>
                            <wps:spPr bwMode="auto">
                              <a:xfrm>
                                <a:off x="0" y="0"/>
                                <a:ext cx="88900"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10" o:spid="_x0000_s1026" o:spt="1" style="position:absolute;left:0pt;margin-left:56.95pt;margin-top:31.05pt;height:0.75pt;width:7pt;mso-position-horizontal-relative:page;mso-position-vertical-relative:page;z-index:251661312;mso-width-relative:page;mso-height-relative:page;" fillcolor="#000000" filled="t" stroked="f" coordsize="21600,21600" o:gfxdata="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WAAAAZHJzL1BLAQIUABQAAAAIAIdO4kARuv0r2AAAAAoBAAAPAAAAAAAAAAEAIAAA&#10;ADgAAABkcnMvZG93bnJldi54bWxQSwECFAAUAAAACACHTuJAgOo4W/YBAADiAwAADgAAAAAAAAAB&#10;ACAAAAA9AQAAZHJzL2Uyb0RvYy54bWxQSwUGAAAAAAYABgBZAQAApQUAAAAA&#10;">
                      <v:fill on="t" focussize="0,0"/>
                      <v:stroke on="f"/>
                      <v:imagedata o:title=""/>
                      <o:lock v:ext="edit" aspectratio="f"/>
                    </v:rect>
                  </w:pict>
                </mc:Fallback>
              </mc:AlternateContent>
            </w:r>
          </w:p>
        </w:tc>
        <w:tc>
          <w:tcPr>
            <w:tcW w:w="2276"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0288" behindDoc="0" locked="0" layoutInCell="1" allowOverlap="1">
                      <wp:simplePos x="0" y="0"/>
                      <wp:positionH relativeFrom="rightMargin">
                        <wp:posOffset>-720090</wp:posOffset>
                      </wp:positionH>
                      <wp:positionV relativeFrom="topMargin">
                        <wp:posOffset>391160</wp:posOffset>
                      </wp:positionV>
                      <wp:extent cx="88900" cy="9525"/>
                      <wp:effectExtent l="3175" t="635" r="3175" b="0"/>
                      <wp:wrapNone/>
                      <wp:docPr id="8" name="Rectangle 9"/>
                      <wp:cNvGraphicFramePr/>
                      <a:graphic xmlns:a="http://schemas.openxmlformats.org/drawingml/2006/main">
                        <a:graphicData uri="http://schemas.microsoft.com/office/word/2010/wordprocessingShape">
                          <wps:wsp>
                            <wps:cNvSpPr>
                              <a:spLocks noChangeArrowheads="true"/>
                            </wps:cNvSpPr>
                            <wps:spPr bwMode="auto">
                              <a:xfrm>
                                <a:off x="0" y="0"/>
                                <a:ext cx="88900"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9" o:spid="_x0000_s1026" o:spt="1" style="position:absolute;left:0pt;margin-left:57pt;margin-top:31.05pt;height:0.75pt;width:7pt;mso-position-horizontal-relative:page;mso-position-vertical-relative:page;z-index:251660288;mso-width-relative:page;mso-height-relative:page;" fillcolor="#000000" filled="t" stroked="f" coordsize="21600,21600" o:gfxdata="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ByOuqtkAAAAKAQAADwAAAAAAAAABACAA&#10;AAA4AAAAZHJzL2Rvd25yZXYueG1sUEsBAhQAFAAAAAgAh07iQHhx9p/2AQAA4QMAAA4AAAAAAAAA&#10;AQAgAAAAPgEAAGRycy9lMm9Eb2MueG1sUEsFBgAAAAAGAAYAWQEAAKYFAAAAAA==&#10;">
                      <v:fill on="t" focussize="0,0"/>
                      <v:stroke on="f"/>
                      <v:imagedata o:title=""/>
                      <o:lock v:ext="edit" aspectratio="f"/>
                    </v:rect>
                  </w:pict>
                </mc:Fallback>
              </mc:AlternateContent>
            </w:r>
          </w:p>
        </w:tc>
        <w:tc>
          <w:tcPr>
            <w:tcW w:w="2283"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59264" behindDoc="0" locked="0" layoutInCell="1" allowOverlap="1">
                      <wp:simplePos x="0" y="0"/>
                      <wp:positionH relativeFrom="rightMargin">
                        <wp:posOffset>-723265</wp:posOffset>
                      </wp:positionH>
                      <wp:positionV relativeFrom="topMargin">
                        <wp:posOffset>391160</wp:posOffset>
                      </wp:positionV>
                      <wp:extent cx="88900" cy="9525"/>
                      <wp:effectExtent l="1905" t="635" r="4445" b="0"/>
                      <wp:wrapNone/>
                      <wp:docPr id="7" name="Rectangle 8"/>
                      <wp:cNvGraphicFramePr/>
                      <a:graphic xmlns:a="http://schemas.openxmlformats.org/drawingml/2006/main">
                        <a:graphicData uri="http://schemas.microsoft.com/office/word/2010/wordprocessingShape">
                          <wps:wsp>
                            <wps:cNvSpPr>
                              <a:spLocks noChangeArrowheads="true"/>
                            </wps:cNvSpPr>
                            <wps:spPr bwMode="auto">
                              <a:xfrm>
                                <a:off x="0" y="0"/>
                                <a:ext cx="88900"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8" o:spid="_x0000_s1026" o:spt="1" style="position:absolute;left:0pt;margin-left:57.1pt;margin-top:31.05pt;height:0.75pt;width:7pt;mso-position-horizontal-relative:page;mso-position-vertical-relative:page;z-index:251659264;mso-width-relative:page;mso-height-relative:page;" fillcolor="#000000" filled="t" stroked="f" coordsize="21600,21600" o:gfxdata="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MplZb9kAAAAKAQAADwAAAAAAAAABACAA&#10;AAA4AAAAZHJzL2Rvd25yZXYueG1sUEsBAhQAFAAAAAgAh07iQCGzBR32AQAA4QMAAA4AAAAAAAAA&#10;AQAgAAAAPgEAAGRycy9lMm9Eb2MueG1sUEsFBgAAAAAGAAYAWQEAAKYFAAAAAA==&#10;">
                      <v:fill on="t" focussize="0,0"/>
                      <v:stroke on="f"/>
                      <v:imagedata o:title=""/>
                      <o:lock v:ext="edit" aspectratio="f"/>
                    </v:rect>
                  </w:pict>
                </mc:Fallback>
              </mc:AlternateConten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9052" w:type="dxa"/>
            <w:gridSpan w:val="4"/>
          </w:tcPr>
          <w:p>
            <w:pPr>
              <w:spacing w:before="238" w:line="560" w:lineRule="exact"/>
              <w:ind w:left="128"/>
              <w:rPr>
                <w:rFonts w:cs="仿宋" w:asciiTheme="minorEastAsia" w:hAnsiTheme="minorEastAsia"/>
                <w:sz w:val="28"/>
                <w:szCs w:val="28"/>
              </w:rPr>
            </w:pPr>
            <w:r>
              <w:rPr>
                <w:rFonts w:cs="仿宋" w:asciiTheme="minorEastAsia" w:hAnsiTheme="minorEastAsia"/>
                <w:spacing w:val="-10"/>
                <w:sz w:val="28"/>
                <w:szCs w:val="28"/>
              </w:rPr>
              <w:t>对</w:t>
            </w:r>
            <w:r>
              <w:rPr>
                <w:rFonts w:cs="仿宋" w:asciiTheme="minorEastAsia" w:hAnsiTheme="minorEastAsia"/>
                <w:spacing w:val="-7"/>
                <w:sz w:val="28"/>
                <w:szCs w:val="28"/>
              </w:rPr>
              <w:t>超</w:t>
            </w:r>
            <w:r>
              <w:rPr>
                <w:rFonts w:cs="仿宋" w:asciiTheme="minorEastAsia" w:hAnsiTheme="minorEastAsia"/>
                <w:spacing w:val="-5"/>
                <w:sz w:val="28"/>
                <w:szCs w:val="28"/>
              </w:rPr>
              <w:t>过规定尺寸的集装箱加收 100%的费用。</w:t>
            </w:r>
          </w:p>
        </w:tc>
      </w:tr>
    </w:tbl>
    <w:p>
      <w:pPr>
        <w:spacing w:before="134" w:line="560" w:lineRule="exact"/>
        <w:ind w:left="330"/>
        <w:rPr>
          <w:rFonts w:cs="仿宋" w:asciiTheme="minorEastAsia" w:hAnsiTheme="minorEastAsia"/>
          <w:sz w:val="28"/>
          <w:szCs w:val="28"/>
        </w:rPr>
      </w:pP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四、堆存保管费</w:t>
      </w:r>
      <w:r>
        <w:rPr>
          <w:rFonts w:cs="仿宋" w:asciiTheme="minorEastAsia" w:hAnsiTheme="minorEastAsia"/>
          <w:spacing w:val="-9"/>
          <w:sz w:val="28"/>
          <w:szCs w:val="28"/>
        </w:rPr>
        <w:t xml:space="preserve"> (单位：人民币/外币)</w:t>
      </w:r>
    </w:p>
    <w:p>
      <w:pPr>
        <w:spacing w:before="283" w:line="560" w:lineRule="exact"/>
        <w:ind w:left="287"/>
        <w:rPr>
          <w:rFonts w:cs="仿宋" w:asciiTheme="minorEastAsia" w:hAnsiTheme="minorEastAsia"/>
          <w:sz w:val="28"/>
          <w:szCs w:val="28"/>
        </w:rPr>
      </w:pPr>
      <w:r>
        <w:rPr>
          <w:rFonts w:cs="仿宋" w:asciiTheme="minorEastAsia" w:hAnsiTheme="minorEastAsia"/>
          <w:spacing w:val="-1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9"/>
          <w:sz w:val="28"/>
          <w:szCs w:val="28"/>
        </w:rPr>
        <w:t xml:space="preserve"> </w:t>
      </w: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冷藏箱</w:t>
      </w:r>
    </w:p>
    <w:p>
      <w:pPr>
        <w:spacing w:before="279" w:line="560" w:lineRule="exact"/>
        <w:ind w:left="287"/>
        <w:rPr>
          <w:rFonts w:cs="仿宋" w:asciiTheme="minorEastAsia" w:hAnsiTheme="minorEastAsia"/>
          <w:sz w:val="28"/>
          <w:szCs w:val="28"/>
        </w:rPr>
      </w:pPr>
      <w:r>
        <w:rPr>
          <w:rFonts w:cs="仿宋" w:asciiTheme="minorEastAsia" w:hAnsiTheme="minorEastAsia"/>
          <w:spacing w:val="-13"/>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7"/>
          <w:sz w:val="28"/>
          <w:szCs w:val="28"/>
          <w14:textOutline w14:w="5092" w14:cap="flat" w14:cmpd="sng" w14:algn="ctr">
            <w14:solidFill>
              <w14:srgbClr w14:val="000000"/>
            </w14:solidFill>
            <w14:prstDash w14:val="solid"/>
            <w14:miter w14:val="0"/>
          </w14:textOutline>
        </w:rPr>
        <w:t>.1.1</w:t>
      </w:r>
      <w:r>
        <w:rPr>
          <w:rFonts w:cs="仿宋" w:asciiTheme="minorEastAsia" w:hAnsiTheme="minorEastAsia"/>
          <w:spacing w:val="-7"/>
          <w:sz w:val="28"/>
          <w:szCs w:val="28"/>
        </w:rPr>
        <w:t xml:space="preserve"> </w:t>
      </w:r>
      <w:r>
        <w:rPr>
          <w:rFonts w:cs="仿宋" w:asciiTheme="minorEastAsia" w:hAnsiTheme="minorEastAsia"/>
          <w:spacing w:val="-7"/>
          <w:sz w:val="28"/>
          <w:szCs w:val="28"/>
          <w14:textOutline w14:w="5092" w14:cap="flat" w14:cmpd="sng" w14:algn="ctr">
            <w14:solidFill>
              <w14:srgbClr w14:val="000000"/>
            </w14:solidFill>
            <w14:prstDash w14:val="solid"/>
            <w14:miter w14:val="0"/>
          </w14:textOutline>
        </w:rPr>
        <w:t>本地箱</w:t>
      </w:r>
    </w:p>
    <w:p>
      <w:pPr>
        <w:spacing w:line="560" w:lineRule="exact"/>
        <w:rPr>
          <w:rFonts w:asciiTheme="minorEastAsia" w:hAnsiTheme="minorEastAsia"/>
          <w:sz w:val="28"/>
          <w:szCs w:val="28"/>
        </w:rPr>
      </w:pPr>
    </w:p>
    <w:tbl>
      <w:tblPr>
        <w:tblStyle w:val="8"/>
        <w:tblW w:w="905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21"/>
        <w:gridCol w:w="1971"/>
        <w:gridCol w:w="2279"/>
        <w:gridCol w:w="228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2521" w:type="dxa"/>
          </w:tcPr>
          <w:p>
            <w:pPr>
              <w:spacing w:line="560" w:lineRule="exact"/>
              <w:rPr>
                <w:rFonts w:asciiTheme="minorEastAsia" w:hAnsiTheme="minorEastAsia"/>
                <w:sz w:val="28"/>
                <w:szCs w:val="28"/>
              </w:rPr>
            </w:pPr>
          </w:p>
        </w:tc>
        <w:tc>
          <w:tcPr>
            <w:tcW w:w="1971" w:type="dxa"/>
          </w:tcPr>
          <w:p>
            <w:pPr>
              <w:spacing w:before="257" w:line="560" w:lineRule="exact"/>
              <w:ind w:left="784"/>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0'</w:t>
            </w:r>
          </w:p>
        </w:tc>
        <w:tc>
          <w:tcPr>
            <w:tcW w:w="2279" w:type="dxa"/>
          </w:tcPr>
          <w:p>
            <w:pPr>
              <w:spacing w:before="257" w:line="560" w:lineRule="exact"/>
              <w:ind w:left="935"/>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0'</w:t>
            </w:r>
          </w:p>
        </w:tc>
        <w:tc>
          <w:tcPr>
            <w:tcW w:w="2283" w:type="dxa"/>
          </w:tcPr>
          <w:p>
            <w:pPr>
              <w:spacing w:before="257" w:line="560" w:lineRule="exact"/>
              <w:ind w:left="934"/>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2521" w:type="dxa"/>
          </w:tcPr>
          <w:p>
            <w:pPr>
              <w:spacing w:before="235" w:line="560" w:lineRule="exact"/>
              <w:ind w:left="468"/>
              <w:rPr>
                <w:rFonts w:cs="仿宋" w:asciiTheme="minorEastAsia" w:hAnsiTheme="minorEastAsia"/>
                <w:sz w:val="28"/>
                <w:szCs w:val="28"/>
              </w:rPr>
            </w:pP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5"/>
                <w:sz w:val="28"/>
                <w:szCs w:val="28"/>
                <w14:textOutline w14:w="5092" w14:cap="flat" w14:cmpd="sng" w14:algn="ctr">
                  <w14:solidFill>
                    <w14:srgbClr w14:val="000000"/>
                  </w14:solidFill>
                  <w14:prstDash w14:val="solid"/>
                  <w14:miter w14:val="0"/>
                </w14:textOutline>
              </w:rPr>
              <w:t>货物_本地箱]</w:t>
            </w:r>
          </w:p>
        </w:tc>
        <w:tc>
          <w:tcPr>
            <w:tcW w:w="1971"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6432" behindDoc="0" locked="0" layoutInCell="1" allowOverlap="1">
                      <wp:simplePos x="0" y="0"/>
                      <wp:positionH relativeFrom="rightMargin">
                        <wp:posOffset>-624205</wp:posOffset>
                      </wp:positionH>
                      <wp:positionV relativeFrom="topMargin">
                        <wp:posOffset>325755</wp:posOffset>
                      </wp:positionV>
                      <wp:extent cx="88900" cy="9525"/>
                      <wp:effectExtent l="0" t="3175" r="1270" b="0"/>
                      <wp:wrapNone/>
                      <wp:docPr id="6" name="Rectangle 7"/>
                      <wp:cNvGraphicFramePr/>
                      <a:graphic xmlns:a="http://schemas.openxmlformats.org/drawingml/2006/main">
                        <a:graphicData uri="http://schemas.microsoft.com/office/word/2010/wordprocessingShape">
                          <wps:wsp>
                            <wps:cNvSpPr>
                              <a:spLocks noChangeArrowheads="true"/>
                            </wps:cNvSpPr>
                            <wps:spPr bwMode="auto">
                              <a:xfrm>
                                <a:off x="0" y="0"/>
                                <a:ext cx="88900"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7" o:spid="_x0000_s1026" o:spt="1" style="position:absolute;left:0pt;margin-left:49.3pt;margin-top:25.9pt;height:0.75pt;width:7pt;mso-position-horizontal-relative:page;mso-position-vertical-relative:page;z-index:251666432;mso-width-relative:page;mso-height-relative:page;" fillcolor="#000000" filled="t" stroked="f" coordsize="21600,21600" o:gfxdata="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2c77edgAAAAJAQAADwAAAAAAAAABACAA&#10;AAA4AAAAZHJzL2Rvd25yZXYueG1sUEsBAhQAFAAAAAgAh07iQHTVnSj3AQAA4QMAAA4AAAAAAAAA&#10;AQAgAAAAPQEAAGRycy9lMm9Eb2MueG1sUEsFBgAAAAAGAAYAWQEAAKYFAAAAAA==&#10;">
                      <v:fill on="t" focussize="0,0"/>
                      <v:stroke on="f"/>
                      <v:imagedata o:title=""/>
                      <o:lock v:ext="edit" aspectratio="f"/>
                    </v:rect>
                  </w:pict>
                </mc:Fallback>
              </mc:AlternateContent>
            </w:r>
          </w:p>
        </w:tc>
        <w:tc>
          <w:tcPr>
            <w:tcW w:w="2279"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7456" behindDoc="0" locked="0" layoutInCell="1" allowOverlap="1">
                      <wp:simplePos x="0" y="0"/>
                      <wp:positionH relativeFrom="rightMargin">
                        <wp:posOffset>-721360</wp:posOffset>
                      </wp:positionH>
                      <wp:positionV relativeFrom="topMargin">
                        <wp:posOffset>325755</wp:posOffset>
                      </wp:positionV>
                      <wp:extent cx="178435" cy="9525"/>
                      <wp:effectExtent l="2540" t="3175" r="0" b="0"/>
                      <wp:wrapNone/>
                      <wp:docPr id="5" name="Rectangle 6"/>
                      <wp:cNvGraphicFramePr/>
                      <a:graphic xmlns:a="http://schemas.openxmlformats.org/drawingml/2006/main">
                        <a:graphicData uri="http://schemas.microsoft.com/office/word/2010/wordprocessingShape">
                          <wps:wsp>
                            <wps:cNvSpPr>
                              <a:spLocks noChangeArrowheads="true"/>
                            </wps:cNvSpPr>
                            <wps:spPr bwMode="auto">
                              <a:xfrm>
                                <a:off x="0" y="0"/>
                                <a:ext cx="178435"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6" o:spid="_x0000_s1026" o:spt="1" style="position:absolute;left:0pt;margin-left:57.05pt;margin-top:25.9pt;height:0.75pt;width:14.05pt;mso-position-horizontal-relative:page;mso-position-vertical-relative:page;z-index:251667456;mso-width-relative:page;mso-height-relative:page;" fillcolor="#000000" filled="t" stroked="f" coordsize="21600,21600" o:gfxdata="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BYAAABkcnMvUEsBAhQAFAAAAAgAh07iQCcl/9jZAAAACgEAAA8AAAAAAAAAAQAg&#10;AAAAOAAAAGRycy9kb3ducmV2LnhtbFBLAQIUABQAAAAIAIdO4kAjWlXa9wEAAOIDAAAOAAAAAAAA&#10;AAEAIAAAAD4BAABkcnMvZTJvRG9jLnhtbFBLBQYAAAAABgAGAFkBAACnBQAAAAA=&#10;">
                      <v:fill on="t" focussize="0,0"/>
                      <v:stroke on="f"/>
                      <v:imagedata o:title=""/>
                      <o:lock v:ext="edit" aspectratio="f"/>
                    </v:rect>
                  </w:pict>
                </mc:Fallback>
              </mc:AlternateContent>
            </w:r>
          </w:p>
        </w:tc>
        <w:tc>
          <w:tcPr>
            <w:tcW w:w="2283"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5408" behindDoc="0" locked="0" layoutInCell="1" allowOverlap="1">
                      <wp:simplePos x="0" y="0"/>
                      <wp:positionH relativeFrom="rightMargin">
                        <wp:posOffset>-724535</wp:posOffset>
                      </wp:positionH>
                      <wp:positionV relativeFrom="topMargin">
                        <wp:posOffset>325755</wp:posOffset>
                      </wp:positionV>
                      <wp:extent cx="178435" cy="9525"/>
                      <wp:effectExtent l="1270" t="3175" r="1270" b="0"/>
                      <wp:wrapNone/>
                      <wp:docPr id="4" name="Rectangle 5"/>
                      <wp:cNvGraphicFramePr/>
                      <a:graphic xmlns:a="http://schemas.openxmlformats.org/drawingml/2006/main">
                        <a:graphicData uri="http://schemas.microsoft.com/office/word/2010/wordprocessingShape">
                          <wps:wsp>
                            <wps:cNvSpPr>
                              <a:spLocks noChangeArrowheads="true"/>
                            </wps:cNvSpPr>
                            <wps:spPr bwMode="auto">
                              <a:xfrm>
                                <a:off x="0" y="0"/>
                                <a:ext cx="178435"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5" o:spid="_x0000_s1026" o:spt="1" style="position:absolute;left:0pt;margin-left:57pt;margin-top:25.9pt;height:0.75pt;width:14.05pt;mso-position-horizontal-relative:page;mso-position-vertical-relative:page;z-index:251665408;mso-width-relative:page;mso-height-relative:page;" fillcolor="#000000" filled="t" stroked="f" coordsize="21600,21600" o:gfxdata="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WAAAAZHJzL1BLAQIUABQAAAAIAIdO4kBMLjTf2QAAAAoBAAAPAAAAAAAAAAEA&#10;IAAAADgAAABkcnMvZG93bnJldi54bWxQSwECFAAUAAAACACHTuJAeJr0rvgBAADiAwAADgAAAAAA&#10;AAABACAAAAA+AQAAZHJzL2Uyb0RvYy54bWxQSwUGAAAAAAYABgBZAQAAqAUAAAAA&#10;">
                      <v:fill on="t" focussize="0,0"/>
                      <v:stroke on="f"/>
                      <v:imagedata o:title=""/>
                      <o:lock v:ext="edit" aspectratio="f"/>
                    </v:rect>
                  </w:pict>
                </mc:Fallback>
              </mc:AlternateConten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9054" w:type="dxa"/>
            <w:gridSpan w:val="4"/>
          </w:tcPr>
          <w:p>
            <w:pPr>
              <w:spacing w:before="237" w:line="560" w:lineRule="exact"/>
              <w:ind w:left="127"/>
              <w:rPr>
                <w:rFonts w:cs="仿宋" w:asciiTheme="minorEastAsia" w:hAnsiTheme="minorEastAsia"/>
                <w:sz w:val="28"/>
                <w:szCs w:val="28"/>
              </w:rPr>
            </w:pPr>
            <w:r>
              <w:rPr>
                <w:rFonts w:cs="仿宋" w:asciiTheme="minorEastAsia" w:hAnsiTheme="minorEastAsia"/>
                <w:spacing w:val="-1"/>
                <w:sz w:val="28"/>
                <w:szCs w:val="28"/>
              </w:rPr>
              <w:t>说明：上述制冷费标准，将随市场电价变化而</w:t>
            </w:r>
            <w:r>
              <w:rPr>
                <w:rFonts w:cs="仿宋" w:asciiTheme="minorEastAsia" w:hAnsiTheme="minorEastAsia"/>
                <w:sz w:val="28"/>
                <w:szCs w:val="28"/>
              </w:rPr>
              <w:t>相应调整。</w:t>
            </w:r>
          </w:p>
        </w:tc>
      </w:tr>
    </w:tbl>
    <w:p>
      <w:pPr>
        <w:spacing w:before="283" w:line="560" w:lineRule="exact"/>
        <w:ind w:left="287"/>
        <w:outlineLvl w:val="1"/>
        <w:rPr>
          <w:rFonts w:cs="仿宋" w:asciiTheme="minorEastAsia" w:hAnsiTheme="minorEastAsia"/>
          <w:sz w:val="28"/>
          <w:szCs w:val="28"/>
        </w:rPr>
      </w:pPr>
      <w:r>
        <w:rPr>
          <w:rFonts w:cs="仿宋" w:asciiTheme="minorEastAsia" w:hAnsiTheme="minorEastAsia"/>
          <w:spacing w:val="-13"/>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7"/>
          <w:sz w:val="28"/>
          <w:szCs w:val="28"/>
          <w14:textOutline w14:w="5092" w14:cap="flat" w14:cmpd="sng" w14:algn="ctr">
            <w14:solidFill>
              <w14:srgbClr w14:val="000000"/>
            </w14:solidFill>
            <w14:prstDash w14:val="solid"/>
            <w14:miter w14:val="0"/>
          </w14:textOutline>
        </w:rPr>
        <w:t>.1.2</w:t>
      </w:r>
      <w:r>
        <w:rPr>
          <w:rFonts w:cs="仿宋" w:asciiTheme="minorEastAsia" w:hAnsiTheme="minorEastAsia"/>
          <w:spacing w:val="-7"/>
          <w:sz w:val="28"/>
          <w:szCs w:val="28"/>
        </w:rPr>
        <w:t xml:space="preserve"> </w:t>
      </w:r>
      <w:r>
        <w:rPr>
          <w:rFonts w:cs="仿宋" w:asciiTheme="minorEastAsia" w:hAnsiTheme="minorEastAsia"/>
          <w:spacing w:val="-7"/>
          <w:sz w:val="28"/>
          <w:szCs w:val="28"/>
          <w14:textOutline w14:w="5092" w14:cap="flat" w14:cmpd="sng" w14:algn="ctr">
            <w14:solidFill>
              <w14:srgbClr w14:val="000000"/>
            </w14:solidFill>
            <w14:prstDash w14:val="solid"/>
            <w14:miter w14:val="0"/>
          </w14:textOutline>
        </w:rPr>
        <w:t>中转箱</w:t>
      </w:r>
    </w:p>
    <w:p>
      <w:pPr>
        <w:spacing w:line="560" w:lineRule="exact"/>
        <w:rPr>
          <w:rFonts w:asciiTheme="minorEastAsia" w:hAnsiTheme="minorEastAsia"/>
          <w:sz w:val="28"/>
          <w:szCs w:val="28"/>
        </w:rPr>
      </w:pPr>
    </w:p>
    <w:tbl>
      <w:tblPr>
        <w:tblStyle w:val="8"/>
        <w:tblW w:w="905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21"/>
        <w:gridCol w:w="1971"/>
        <w:gridCol w:w="2279"/>
        <w:gridCol w:w="228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2521" w:type="dxa"/>
          </w:tcPr>
          <w:p>
            <w:pPr>
              <w:spacing w:line="560" w:lineRule="exact"/>
              <w:rPr>
                <w:rFonts w:asciiTheme="minorEastAsia" w:hAnsiTheme="minorEastAsia"/>
                <w:sz w:val="28"/>
                <w:szCs w:val="28"/>
              </w:rPr>
            </w:pPr>
          </w:p>
        </w:tc>
        <w:tc>
          <w:tcPr>
            <w:tcW w:w="1971" w:type="dxa"/>
          </w:tcPr>
          <w:p>
            <w:pPr>
              <w:spacing w:before="260" w:line="560" w:lineRule="exact"/>
              <w:ind w:left="784"/>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0'</w:t>
            </w:r>
          </w:p>
        </w:tc>
        <w:tc>
          <w:tcPr>
            <w:tcW w:w="2279" w:type="dxa"/>
          </w:tcPr>
          <w:p>
            <w:pPr>
              <w:spacing w:before="260" w:line="560" w:lineRule="exact"/>
              <w:ind w:left="935"/>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0'</w:t>
            </w:r>
          </w:p>
        </w:tc>
        <w:tc>
          <w:tcPr>
            <w:tcW w:w="2283" w:type="dxa"/>
          </w:tcPr>
          <w:p>
            <w:pPr>
              <w:spacing w:before="260" w:line="560" w:lineRule="exact"/>
              <w:ind w:left="934"/>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0" w:hRule="atLeast"/>
        </w:trPr>
        <w:tc>
          <w:tcPr>
            <w:tcW w:w="2521" w:type="dxa"/>
          </w:tcPr>
          <w:p>
            <w:pPr>
              <w:spacing w:before="235" w:line="560" w:lineRule="exact"/>
              <w:ind w:left="468"/>
              <w:rPr>
                <w:rFonts w:cs="仿宋" w:asciiTheme="minorEastAsia" w:hAnsiTheme="minorEastAsia"/>
                <w:sz w:val="28"/>
                <w:szCs w:val="28"/>
              </w:rPr>
            </w:pP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5"/>
                <w:sz w:val="28"/>
                <w:szCs w:val="28"/>
                <w14:textOutline w14:w="5092" w14:cap="flat" w14:cmpd="sng" w14:algn="ctr">
                  <w14:solidFill>
                    <w14:srgbClr w14:val="000000"/>
                  </w14:solidFill>
                  <w14:prstDash w14:val="solid"/>
                  <w14:miter w14:val="0"/>
                </w14:textOutline>
              </w:rPr>
              <w:t>货物_中转箱]</w:t>
            </w:r>
          </w:p>
        </w:tc>
        <w:tc>
          <w:tcPr>
            <w:tcW w:w="1971"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3360" behindDoc="0" locked="0" layoutInCell="1" allowOverlap="1">
                      <wp:simplePos x="0" y="0"/>
                      <wp:positionH relativeFrom="rightMargin">
                        <wp:posOffset>-624205</wp:posOffset>
                      </wp:positionH>
                      <wp:positionV relativeFrom="topMargin">
                        <wp:posOffset>325755</wp:posOffset>
                      </wp:positionV>
                      <wp:extent cx="178435" cy="9525"/>
                      <wp:effectExtent l="0" t="4445" r="0" b="0"/>
                      <wp:wrapNone/>
                      <wp:docPr id="3" name="Rectangle 4"/>
                      <wp:cNvGraphicFramePr/>
                      <a:graphic xmlns:a="http://schemas.openxmlformats.org/drawingml/2006/main">
                        <a:graphicData uri="http://schemas.microsoft.com/office/word/2010/wordprocessingShape">
                          <wps:wsp>
                            <wps:cNvSpPr>
                              <a:spLocks noChangeArrowheads="true"/>
                            </wps:cNvSpPr>
                            <wps:spPr bwMode="auto">
                              <a:xfrm>
                                <a:off x="0" y="0"/>
                                <a:ext cx="178435"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4" o:spid="_x0000_s1026" o:spt="1" style="position:absolute;left:0pt;margin-left:49.3pt;margin-top:25.9pt;height:0.75pt;width:14.05pt;mso-position-horizontal-relative:page;mso-position-vertical-relative:page;z-index:251663360;mso-width-relative:page;mso-height-relative:page;" fillcolor="#000000" filled="t" stroked="f" coordsize="21600,21600" o:gfxdata="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FgAAAGRycy9QSwECFAAUAAAACACHTuJA8+0aTdgAAAAJAQAADwAAAAAAAAABACAA&#10;AAA4AAAAZHJzL2Rvd25yZXYueG1sUEsBAhQAFAAAAAgAh07iQDx0BnD3AQAA4gMAAA4AAAAAAAAA&#10;AQAgAAAAPQEAAGRycy9lMm9Eb2MueG1sUEsFBgAAAAAGAAYAWQEAAKYFAAAAAA==&#10;">
                      <v:fill on="t" focussize="0,0"/>
                      <v:stroke on="f"/>
                      <v:imagedata o:title=""/>
                      <o:lock v:ext="edit" aspectratio="f"/>
                    </v:rect>
                  </w:pict>
                </mc:Fallback>
              </mc:AlternateContent>
            </w:r>
          </w:p>
        </w:tc>
        <w:tc>
          <w:tcPr>
            <w:tcW w:w="2279"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2336" behindDoc="0" locked="0" layoutInCell="1" allowOverlap="1">
                      <wp:simplePos x="0" y="0"/>
                      <wp:positionH relativeFrom="rightMargin">
                        <wp:posOffset>-721360</wp:posOffset>
                      </wp:positionH>
                      <wp:positionV relativeFrom="topMargin">
                        <wp:posOffset>325755</wp:posOffset>
                      </wp:positionV>
                      <wp:extent cx="178435" cy="9525"/>
                      <wp:effectExtent l="2540" t="4445" r="0" b="0"/>
                      <wp:wrapNone/>
                      <wp:docPr id="2" name="Rectangle 3"/>
                      <wp:cNvGraphicFramePr/>
                      <a:graphic xmlns:a="http://schemas.openxmlformats.org/drawingml/2006/main">
                        <a:graphicData uri="http://schemas.microsoft.com/office/word/2010/wordprocessingShape">
                          <wps:wsp>
                            <wps:cNvSpPr>
                              <a:spLocks noChangeArrowheads="true"/>
                            </wps:cNvSpPr>
                            <wps:spPr bwMode="auto">
                              <a:xfrm>
                                <a:off x="0" y="0"/>
                                <a:ext cx="178435"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3" o:spid="_x0000_s1026" o:spt="1" style="position:absolute;left:0pt;margin-left:57.05pt;margin-top:25.9pt;height:0.75pt;width:14.05pt;mso-position-horizontal-relative:page;mso-position-vertical-relative:page;z-index:251662336;mso-width-relative:page;mso-height-relative:page;" fillcolor="#000000" filled="t" stroked="f" coordsize="21600,21600" o:gfxdata="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">
                      <v:fill on="t" focussize="0,0"/>
                      <v:stroke on="f"/>
                      <v:imagedata o:title=""/>
                      <o:lock v:ext="edit" aspectratio="f"/>
                    </v:rect>
                  </w:pict>
                </mc:Fallback>
              </mc:AlternateContent>
            </w:r>
          </w:p>
        </w:tc>
        <w:tc>
          <w:tcPr>
            <w:tcW w:w="2283" w:type="dxa"/>
          </w:tcPr>
          <w:p>
            <w:pPr>
              <w:spacing w:line="560" w:lineRule="exact"/>
              <w:rPr>
                <w:rFonts w:asciiTheme="minorEastAsia" w:hAnsiTheme="minorEastAsia"/>
                <w:sz w:val="28"/>
                <w:szCs w:val="28"/>
              </w:rPr>
            </w:pPr>
            <w:r>
              <w:rPr>
                <w:rFonts w:asciiTheme="minorEastAsia" w:hAnsiTheme="minorEastAsia"/>
                <w:sz w:val="28"/>
                <w:szCs w:val="28"/>
              </w:rPr>
              <mc:AlternateContent>
                <mc:Choice Requires="wps">
                  <w:drawing>
                    <wp:anchor distT="0" distB="0" distL="114300" distR="114300" simplePos="0" relativeHeight="251664384" behindDoc="0" locked="0" layoutInCell="1" allowOverlap="1">
                      <wp:simplePos x="0" y="0"/>
                      <wp:positionH relativeFrom="rightMargin">
                        <wp:posOffset>-724535</wp:posOffset>
                      </wp:positionH>
                      <wp:positionV relativeFrom="topMargin">
                        <wp:posOffset>325755</wp:posOffset>
                      </wp:positionV>
                      <wp:extent cx="88900" cy="9525"/>
                      <wp:effectExtent l="1270" t="4445" r="0" b="0"/>
                      <wp:wrapNone/>
                      <wp:docPr id="1" name="Rectangle 2"/>
                      <wp:cNvGraphicFramePr/>
                      <a:graphic xmlns:a="http://schemas.openxmlformats.org/drawingml/2006/main">
                        <a:graphicData uri="http://schemas.microsoft.com/office/word/2010/wordprocessingShape">
                          <wps:wsp>
                            <wps:cNvSpPr>
                              <a:spLocks noChangeArrowheads="true"/>
                            </wps:cNvSpPr>
                            <wps:spPr bwMode="auto">
                              <a:xfrm>
                                <a:off x="0" y="0"/>
                                <a:ext cx="88900" cy="9525"/>
                              </a:xfrm>
                              <a:prstGeom prst="rect">
                                <a:avLst/>
                              </a:prstGeom>
                              <a:solidFill>
                                <a:srgbClr val="000000"/>
                              </a:solidFill>
                              <a:ln>
                                <a:noFill/>
                              </a:ln>
                            </wps:spPr>
                            <wps:bodyPr rot="0" vert="horz" wrap="square" lIns="91440" tIns="45720" rIns="91440" bIns="45720" anchor="t" anchorCtr="false" upright="true">
                              <a:noAutofit/>
                            </wps:bodyPr>
                          </wps:wsp>
                        </a:graphicData>
                      </a:graphic>
                    </wp:anchor>
                  </w:drawing>
                </mc:Choice>
                <mc:Fallback>
                  <w:pict>
                    <v:rect id="Rectangle 2" o:spid="_x0000_s1026" o:spt="1" style="position:absolute;left:0pt;margin-left:57pt;margin-top:25.9pt;height:0.75pt;width:7pt;mso-position-horizontal-relative:page;mso-position-vertical-relative:page;z-index:251664384;mso-width-relative:page;mso-height-relative:page;" fillcolor="#000000" filled="t" stroked="f" coordsize="21600,21600" o:gfxdata="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WAAAAZHJzL1BLAQIUABQAAAAIAIdO4kC9CtEX2QAAAAsBAAAPAAAAAAAAAAEAIAAA&#10;ADgAAABkcnMvZG93bnJldi54bWxQSwECFAAUAAAACACHTuJAKzZrffUBAADhAwAADgAAAAAAAAAB&#10;ACAAAAA+AQAAZHJzL2Uyb0RvYy54bWxQSwUGAAAAAAYABgBZAQAApQUAAAAA&#10;">
                      <v:fill on="t" focussize="0,0"/>
                      <v:stroke on="f"/>
                      <v:imagedata o:title=""/>
                      <o:lock v:ext="edit" aspectratio="f"/>
                    </v:rect>
                  </w:pict>
                </mc:Fallback>
              </mc:AlternateConten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9054" w:type="dxa"/>
            <w:gridSpan w:val="4"/>
          </w:tcPr>
          <w:p>
            <w:pPr>
              <w:spacing w:before="237" w:line="560" w:lineRule="exact"/>
              <w:ind w:left="127"/>
              <w:rPr>
                <w:rFonts w:cs="仿宋" w:asciiTheme="minorEastAsia" w:hAnsiTheme="minorEastAsia"/>
                <w:sz w:val="28"/>
                <w:szCs w:val="28"/>
              </w:rPr>
            </w:pPr>
            <w:r>
              <w:rPr>
                <w:rFonts w:cs="仿宋" w:asciiTheme="minorEastAsia" w:hAnsiTheme="minorEastAsia"/>
                <w:spacing w:val="-1"/>
                <w:sz w:val="28"/>
                <w:szCs w:val="28"/>
              </w:rPr>
              <w:t>说明：上述制冷费标准，将随市场电价变化而</w:t>
            </w:r>
            <w:r>
              <w:rPr>
                <w:rFonts w:cs="仿宋" w:asciiTheme="minorEastAsia" w:hAnsiTheme="minorEastAsia"/>
                <w:sz w:val="28"/>
                <w:szCs w:val="28"/>
              </w:rPr>
              <w:t>相应调整。</w:t>
            </w:r>
          </w:p>
        </w:tc>
      </w:tr>
    </w:tbl>
    <w:p>
      <w:pPr>
        <w:spacing w:before="281" w:line="560" w:lineRule="exact"/>
        <w:ind w:left="305" w:right="273" w:hanging="18"/>
        <w:rPr>
          <w:rFonts w:cs="仿宋" w:asciiTheme="minorEastAsia" w:hAnsiTheme="minorEastAsia"/>
          <w:sz w:val="28"/>
          <w:szCs w:val="28"/>
        </w:rPr>
      </w:pPr>
      <w:r>
        <w:rPr>
          <w:rFonts w:cs="仿宋" w:asciiTheme="minorEastAsia" w:hAnsiTheme="minorEastAsia"/>
          <w:spacing w:val="-9"/>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8"/>
          <w:sz w:val="28"/>
          <w:szCs w:val="28"/>
        </w:rPr>
        <w:t xml:space="preserve"> </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中转危险品箱：</w:t>
      </w:r>
      <w:r>
        <w:rPr>
          <w:rFonts w:cs="仿宋" w:asciiTheme="minorEastAsia" w:hAnsiTheme="minorEastAsia"/>
          <w:spacing w:val="-8"/>
          <w:sz w:val="28"/>
          <w:szCs w:val="28"/>
        </w:rPr>
        <w:t>每箱</w:t>
      </w:r>
      <w:r>
        <w:rPr>
          <w:rFonts w:cs="仿宋" w:asciiTheme="minorEastAsia" w:hAnsiTheme="minorEastAsia"/>
          <w:spacing w:val="-8"/>
          <w:sz w:val="28"/>
          <w:szCs w:val="28"/>
          <w:u w:val="single"/>
        </w:rPr>
        <w:t xml:space="preserve">      </w:t>
      </w:r>
      <w:r>
        <w:rPr>
          <w:rFonts w:cs="仿宋" w:asciiTheme="minorEastAsia" w:hAnsiTheme="minorEastAsia"/>
          <w:spacing w:val="-8"/>
          <w:sz w:val="28"/>
          <w:szCs w:val="28"/>
        </w:rPr>
        <w:t>元，冷藏危险品箱按照 4.1.2 条款加收</w:t>
      </w:r>
      <w:r>
        <w:rPr>
          <w:rFonts w:cs="仿宋" w:asciiTheme="minorEastAsia" w:hAnsiTheme="minorEastAsia"/>
          <w:spacing w:val="-14"/>
          <w:sz w:val="28"/>
          <w:szCs w:val="28"/>
        </w:rPr>
        <w:t>费用。</w:t>
      </w:r>
    </w:p>
    <w:p>
      <w:pPr>
        <w:spacing w:before="119" w:line="560" w:lineRule="exact"/>
        <w:ind w:left="287"/>
        <w:outlineLvl w:val="1"/>
        <w:rPr>
          <w:rFonts w:cs="仿宋" w:asciiTheme="minorEastAsia" w:hAnsiTheme="minorEastAsia"/>
          <w:sz w:val="28"/>
          <w:szCs w:val="28"/>
        </w:rPr>
      </w:pPr>
      <w:r>
        <w:rPr>
          <w:rFonts w:cs="仿宋" w:asciiTheme="minorEastAsia" w:hAnsiTheme="minorEastAsia"/>
          <w:spacing w:val="-11"/>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.3</w:t>
      </w:r>
      <w:r>
        <w:rPr>
          <w:rFonts w:cs="仿宋" w:asciiTheme="minorEastAsia" w:hAnsiTheme="minorEastAsia"/>
          <w:spacing w:val="-8"/>
          <w:sz w:val="28"/>
          <w:szCs w:val="28"/>
        </w:rPr>
        <w:t xml:space="preserve"> </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其他箱型</w:t>
      </w:r>
    </w:p>
    <w:p>
      <w:pPr>
        <w:spacing w:before="281" w:line="560" w:lineRule="exact"/>
        <w:ind w:firstLine="258" w:firstLineChars="100"/>
        <w:rPr>
          <w:rFonts w:cs="仿宋" w:asciiTheme="minorEastAsia" w:hAnsiTheme="minorEastAsia"/>
          <w:sz w:val="28"/>
          <w:szCs w:val="28"/>
        </w:rPr>
      </w:pPr>
      <w:r>
        <w:rPr>
          <w:rFonts w:cs="仿宋" w:asciiTheme="minorEastAsia" w:hAnsiTheme="minorEastAsia"/>
          <w:spacing w:val="-11"/>
          <w:sz w:val="28"/>
          <w:szCs w:val="28"/>
        </w:rPr>
        <w:t>(</w:t>
      </w:r>
      <w:r>
        <w:rPr>
          <w:rFonts w:cs="仿宋" w:asciiTheme="minorEastAsia" w:hAnsiTheme="minorEastAsia"/>
          <w:spacing w:val="-7"/>
          <w:sz w:val="28"/>
          <w:szCs w:val="28"/>
        </w:rPr>
        <w:t>1) 进/出口重箱</w:t>
      </w:r>
      <w:r>
        <w:rPr>
          <w:rFonts w:hint="eastAsia" w:cs="仿宋" w:asciiTheme="minorEastAsia" w:hAnsiTheme="minorEastAsia"/>
          <w:spacing w:val="-7"/>
          <w:sz w:val="28"/>
          <w:szCs w:val="28"/>
          <w:lang w:eastAsia="zh-CN"/>
        </w:rPr>
        <w:t>（</w:t>
      </w:r>
      <w:r>
        <w:rPr>
          <w:rFonts w:cs="仿宋" w:asciiTheme="minorEastAsia" w:hAnsiTheme="minorEastAsia"/>
          <w:spacing w:val="-7"/>
          <w:sz w:val="28"/>
          <w:szCs w:val="28"/>
        </w:rPr>
        <w:t>非冷藏箱)：免费</w:t>
      </w:r>
      <w:r>
        <w:rPr>
          <w:rFonts w:cs="仿宋" w:asciiTheme="minorEastAsia" w:hAnsiTheme="minorEastAsia"/>
          <w:spacing w:val="-7"/>
          <w:sz w:val="28"/>
          <w:szCs w:val="28"/>
          <w:u w:val="single"/>
        </w:rPr>
        <w:t xml:space="preserve">   </w:t>
      </w:r>
      <w:r>
        <w:rPr>
          <w:rFonts w:cs="仿宋" w:asciiTheme="minorEastAsia" w:hAnsiTheme="minorEastAsia"/>
          <w:spacing w:val="-7"/>
          <w:sz w:val="28"/>
          <w:szCs w:val="28"/>
        </w:rPr>
        <w:t xml:space="preserve"> 天堆存，超过</w:t>
      </w:r>
      <w:r>
        <w:rPr>
          <w:rFonts w:cs="仿宋" w:asciiTheme="minorEastAsia" w:hAnsiTheme="minorEastAsia"/>
          <w:spacing w:val="-7"/>
          <w:sz w:val="28"/>
          <w:szCs w:val="28"/>
          <w:u w:val="single"/>
        </w:rPr>
        <w:t xml:space="preserve">  </w:t>
      </w:r>
      <w:r>
        <w:rPr>
          <w:rFonts w:cs="仿宋" w:asciiTheme="minorEastAsia" w:hAnsiTheme="minorEastAsia"/>
          <w:spacing w:val="-7"/>
          <w:sz w:val="28"/>
          <w:szCs w:val="28"/>
        </w:rPr>
        <w:t xml:space="preserve"> 天，每天按照</w:t>
      </w:r>
      <w:r>
        <w:rPr>
          <w:rFonts w:cs="仿宋" w:asciiTheme="minorEastAsia" w:hAnsiTheme="minorEastAsia"/>
          <w:spacing w:val="-16"/>
          <w:sz w:val="28"/>
          <w:szCs w:val="28"/>
        </w:rPr>
        <w:t>20</w:t>
      </w:r>
      <w:r>
        <w:rPr>
          <w:rFonts w:cs="仿宋" w:asciiTheme="minorEastAsia" w:hAnsiTheme="minorEastAsia"/>
          <w:spacing w:val="-8"/>
          <w:sz w:val="28"/>
          <w:szCs w:val="28"/>
        </w:rPr>
        <w:t>尺</w:t>
      </w:r>
      <w:r>
        <w:rPr>
          <w:rFonts w:cs="仿宋" w:asciiTheme="minorEastAsia" w:hAnsiTheme="minorEastAsia"/>
          <w:spacing w:val="-8"/>
          <w:sz w:val="28"/>
          <w:szCs w:val="28"/>
          <w:u w:val="single"/>
        </w:rPr>
        <w:t xml:space="preserve">  </w:t>
      </w:r>
      <w:r>
        <w:rPr>
          <w:rFonts w:cs="仿宋" w:asciiTheme="minorEastAsia" w:hAnsiTheme="minorEastAsia"/>
          <w:spacing w:val="-8"/>
          <w:sz w:val="28"/>
          <w:szCs w:val="28"/>
        </w:rPr>
        <w:t xml:space="preserve"> 元/天、40尺</w:t>
      </w:r>
      <w:r>
        <w:rPr>
          <w:rFonts w:cs="仿宋" w:asciiTheme="minorEastAsia" w:hAnsiTheme="minorEastAsia"/>
          <w:spacing w:val="-8"/>
          <w:sz w:val="28"/>
          <w:szCs w:val="28"/>
          <w:u w:val="single"/>
        </w:rPr>
        <w:t xml:space="preserve">    </w:t>
      </w:r>
      <w:r>
        <w:rPr>
          <w:rFonts w:cs="仿宋" w:asciiTheme="minorEastAsia" w:hAnsiTheme="minorEastAsia"/>
          <w:spacing w:val="-8"/>
          <w:sz w:val="28"/>
          <w:szCs w:val="28"/>
        </w:rPr>
        <w:t>元/天的标准收取超期堆存费。</w:t>
      </w:r>
    </w:p>
    <w:p>
      <w:pPr>
        <w:spacing w:before="280" w:line="560" w:lineRule="exact"/>
        <w:ind w:right="275" w:firstLine="244" w:firstLineChars="100"/>
        <w:rPr>
          <w:rFonts w:cs="仿宋" w:asciiTheme="minorEastAsia" w:hAnsiTheme="minorEastAsia"/>
          <w:sz w:val="28"/>
          <w:szCs w:val="28"/>
        </w:rPr>
      </w:pPr>
      <w:r>
        <w:rPr>
          <w:rFonts w:cs="仿宋" w:asciiTheme="minorEastAsia" w:hAnsiTheme="minorEastAsia"/>
          <w:spacing w:val="-18"/>
          <w:sz w:val="28"/>
          <w:szCs w:val="28"/>
        </w:rPr>
        <w:t>(</w:t>
      </w:r>
      <w:r>
        <w:rPr>
          <w:rFonts w:cs="仿宋" w:asciiTheme="minorEastAsia" w:hAnsiTheme="minorEastAsia"/>
          <w:spacing w:val="-16"/>
          <w:sz w:val="28"/>
          <w:szCs w:val="28"/>
        </w:rPr>
        <w:t>2) 进口超限箱：免费</w:t>
      </w:r>
      <w:r>
        <w:rPr>
          <w:rFonts w:cs="仿宋" w:asciiTheme="minorEastAsia" w:hAnsiTheme="minorEastAsia"/>
          <w:spacing w:val="-16"/>
          <w:sz w:val="28"/>
          <w:szCs w:val="28"/>
          <w:u w:val="single"/>
        </w:rPr>
        <w:t xml:space="preserve">   </w:t>
      </w:r>
      <w:r>
        <w:rPr>
          <w:rFonts w:cs="仿宋" w:asciiTheme="minorEastAsia" w:hAnsiTheme="minorEastAsia"/>
          <w:spacing w:val="-16"/>
          <w:sz w:val="28"/>
          <w:szCs w:val="28"/>
        </w:rPr>
        <w:t xml:space="preserve"> 天堆存， 超过</w:t>
      </w:r>
      <w:r>
        <w:rPr>
          <w:rFonts w:cs="仿宋" w:asciiTheme="minorEastAsia" w:hAnsiTheme="minorEastAsia"/>
          <w:spacing w:val="-16"/>
          <w:sz w:val="28"/>
          <w:szCs w:val="28"/>
          <w:u w:val="single"/>
        </w:rPr>
        <w:t xml:space="preserve">  </w:t>
      </w:r>
      <w:r>
        <w:rPr>
          <w:rFonts w:cs="仿宋" w:asciiTheme="minorEastAsia" w:hAnsiTheme="minorEastAsia"/>
          <w:spacing w:val="-16"/>
          <w:sz w:val="28"/>
          <w:szCs w:val="28"/>
        </w:rPr>
        <w:t>天，每天按照20尺</w:t>
      </w:r>
      <w:r>
        <w:rPr>
          <w:rFonts w:cs="仿宋" w:asciiTheme="minorEastAsia" w:hAnsiTheme="minorEastAsia"/>
          <w:spacing w:val="-16"/>
          <w:sz w:val="28"/>
          <w:szCs w:val="28"/>
          <w:u w:val="single"/>
        </w:rPr>
        <w:t xml:space="preserve">   </w:t>
      </w:r>
      <w:r>
        <w:rPr>
          <w:rFonts w:cs="仿宋" w:asciiTheme="minorEastAsia" w:hAnsiTheme="minorEastAsia"/>
          <w:spacing w:val="-16"/>
          <w:sz w:val="28"/>
          <w:szCs w:val="28"/>
        </w:rPr>
        <w:t>元</w:t>
      </w:r>
      <w:r>
        <w:rPr>
          <w:rFonts w:cs="仿宋" w:asciiTheme="minorEastAsia" w:hAnsiTheme="minorEastAsia"/>
          <w:spacing w:val="-18"/>
          <w:sz w:val="28"/>
          <w:szCs w:val="28"/>
        </w:rPr>
        <w:t>/</w:t>
      </w:r>
      <w:r>
        <w:rPr>
          <w:rFonts w:cs="仿宋" w:asciiTheme="minorEastAsia" w:hAnsiTheme="minorEastAsia"/>
          <w:spacing w:val="-10"/>
          <w:sz w:val="28"/>
          <w:szCs w:val="28"/>
        </w:rPr>
        <w:t>天</w:t>
      </w:r>
      <w:r>
        <w:rPr>
          <w:rFonts w:cs="仿宋" w:asciiTheme="minorEastAsia" w:hAnsiTheme="minorEastAsia"/>
          <w:spacing w:val="-9"/>
          <w:sz w:val="28"/>
          <w:szCs w:val="28"/>
        </w:rPr>
        <w:t>、40 尺</w:t>
      </w:r>
      <w:r>
        <w:rPr>
          <w:rFonts w:cs="仿宋" w:asciiTheme="minorEastAsia" w:hAnsiTheme="minorEastAsia"/>
          <w:spacing w:val="-9"/>
          <w:sz w:val="28"/>
          <w:szCs w:val="28"/>
          <w:u w:val="single"/>
        </w:rPr>
        <w:t xml:space="preserve">   </w:t>
      </w:r>
      <w:r>
        <w:rPr>
          <w:rFonts w:cs="仿宋" w:asciiTheme="minorEastAsia" w:hAnsiTheme="minorEastAsia"/>
          <w:spacing w:val="-9"/>
          <w:sz w:val="28"/>
          <w:szCs w:val="28"/>
        </w:rPr>
        <w:t>元/天的标准收取超期堆存费。</w:t>
      </w:r>
    </w:p>
    <w:p>
      <w:pPr>
        <w:spacing w:before="280" w:line="560" w:lineRule="exact"/>
        <w:ind w:right="275" w:firstLine="244" w:firstLineChars="100"/>
        <w:rPr>
          <w:rFonts w:cs="仿宋" w:asciiTheme="minorEastAsia" w:hAnsiTheme="minorEastAsia"/>
          <w:sz w:val="28"/>
          <w:szCs w:val="28"/>
        </w:rPr>
      </w:pPr>
      <w:r>
        <w:rPr>
          <w:rFonts w:cs="仿宋" w:asciiTheme="minorEastAsia" w:hAnsiTheme="minorEastAsia"/>
          <w:spacing w:val="-18"/>
          <w:sz w:val="28"/>
          <w:szCs w:val="28"/>
        </w:rPr>
        <w:t>(</w:t>
      </w:r>
      <w:r>
        <w:rPr>
          <w:rFonts w:cs="仿宋" w:asciiTheme="minorEastAsia" w:hAnsiTheme="minorEastAsia"/>
          <w:spacing w:val="-16"/>
          <w:sz w:val="28"/>
          <w:szCs w:val="28"/>
        </w:rPr>
        <w:t>3) 出口超限箱：免费</w:t>
      </w:r>
      <w:r>
        <w:rPr>
          <w:rFonts w:cs="仿宋" w:asciiTheme="minorEastAsia" w:hAnsiTheme="minorEastAsia"/>
          <w:spacing w:val="-16"/>
          <w:sz w:val="28"/>
          <w:szCs w:val="28"/>
          <w:u w:val="single"/>
        </w:rPr>
        <w:t xml:space="preserve">   </w:t>
      </w:r>
      <w:r>
        <w:rPr>
          <w:rFonts w:cs="仿宋" w:asciiTheme="minorEastAsia" w:hAnsiTheme="minorEastAsia"/>
          <w:spacing w:val="-16"/>
          <w:sz w:val="28"/>
          <w:szCs w:val="28"/>
        </w:rPr>
        <w:t xml:space="preserve"> 天堆存， 超过</w:t>
      </w:r>
      <w:r>
        <w:rPr>
          <w:rFonts w:cs="仿宋" w:asciiTheme="minorEastAsia" w:hAnsiTheme="minorEastAsia"/>
          <w:spacing w:val="-16"/>
          <w:sz w:val="28"/>
          <w:szCs w:val="28"/>
          <w:u w:val="single"/>
        </w:rPr>
        <w:t xml:space="preserve">  </w:t>
      </w:r>
      <w:r>
        <w:rPr>
          <w:rFonts w:cs="仿宋" w:asciiTheme="minorEastAsia" w:hAnsiTheme="minorEastAsia"/>
          <w:spacing w:val="-16"/>
          <w:sz w:val="28"/>
          <w:szCs w:val="28"/>
        </w:rPr>
        <w:t>天，每天按照20尺</w:t>
      </w:r>
      <w:r>
        <w:rPr>
          <w:rFonts w:cs="仿宋" w:asciiTheme="minorEastAsia" w:hAnsiTheme="minorEastAsia"/>
          <w:spacing w:val="-16"/>
          <w:sz w:val="28"/>
          <w:szCs w:val="28"/>
          <w:u w:val="single"/>
        </w:rPr>
        <w:t xml:space="preserve">   </w:t>
      </w:r>
      <w:r>
        <w:rPr>
          <w:rFonts w:cs="仿宋" w:asciiTheme="minorEastAsia" w:hAnsiTheme="minorEastAsia"/>
          <w:spacing w:val="-16"/>
          <w:sz w:val="28"/>
          <w:szCs w:val="28"/>
        </w:rPr>
        <w:t xml:space="preserve"> 元</w:t>
      </w:r>
      <w:r>
        <w:rPr>
          <w:rFonts w:cs="仿宋" w:asciiTheme="minorEastAsia" w:hAnsiTheme="minorEastAsia"/>
          <w:spacing w:val="-18"/>
          <w:sz w:val="28"/>
          <w:szCs w:val="28"/>
        </w:rPr>
        <w:t>/</w:t>
      </w:r>
      <w:r>
        <w:rPr>
          <w:rFonts w:cs="仿宋" w:asciiTheme="minorEastAsia" w:hAnsiTheme="minorEastAsia"/>
          <w:spacing w:val="-10"/>
          <w:sz w:val="28"/>
          <w:szCs w:val="28"/>
        </w:rPr>
        <w:t>天</w:t>
      </w:r>
      <w:r>
        <w:rPr>
          <w:rFonts w:cs="仿宋" w:asciiTheme="minorEastAsia" w:hAnsiTheme="minorEastAsia"/>
          <w:spacing w:val="-9"/>
          <w:sz w:val="28"/>
          <w:szCs w:val="28"/>
        </w:rPr>
        <w:t>、40尺</w:t>
      </w:r>
      <w:r>
        <w:rPr>
          <w:rFonts w:cs="仿宋" w:asciiTheme="minorEastAsia" w:hAnsiTheme="minorEastAsia"/>
          <w:spacing w:val="-9"/>
          <w:sz w:val="28"/>
          <w:szCs w:val="28"/>
          <w:u w:val="single"/>
        </w:rPr>
        <w:t xml:space="preserve">   </w:t>
      </w:r>
      <w:r>
        <w:rPr>
          <w:rFonts w:cs="仿宋" w:asciiTheme="minorEastAsia" w:hAnsiTheme="minorEastAsia"/>
          <w:spacing w:val="-9"/>
          <w:sz w:val="28"/>
          <w:szCs w:val="28"/>
        </w:rPr>
        <w:t xml:space="preserve"> 元/天的标准收取超期堆存费。</w:t>
      </w:r>
    </w:p>
    <w:p>
      <w:pPr>
        <w:spacing w:before="280" w:line="560" w:lineRule="exact"/>
        <w:ind w:right="275" w:firstLine="236" w:firstLineChars="100"/>
        <w:rPr>
          <w:rFonts w:cs="仿宋" w:asciiTheme="minorEastAsia" w:hAnsiTheme="minorEastAsia"/>
          <w:sz w:val="28"/>
          <w:szCs w:val="28"/>
        </w:rPr>
      </w:pPr>
      <w:r>
        <w:rPr>
          <w:rFonts w:cs="仿宋" w:asciiTheme="minorEastAsia" w:hAnsiTheme="minorEastAsia"/>
          <w:spacing w:val="-22"/>
          <w:sz w:val="28"/>
          <w:szCs w:val="28"/>
        </w:rPr>
        <w:t>(</w:t>
      </w:r>
      <w:r>
        <w:rPr>
          <w:rFonts w:cs="仿宋" w:asciiTheme="minorEastAsia" w:hAnsiTheme="minorEastAsia"/>
          <w:spacing w:val="-13"/>
          <w:sz w:val="28"/>
          <w:szCs w:val="28"/>
        </w:rPr>
        <w:t>4) 进/出口空箱：免费</w:t>
      </w:r>
      <w:r>
        <w:rPr>
          <w:rFonts w:cs="仿宋" w:asciiTheme="minorEastAsia" w:hAnsiTheme="minorEastAsia"/>
          <w:spacing w:val="-13"/>
          <w:sz w:val="28"/>
          <w:szCs w:val="28"/>
          <w:u w:val="single"/>
        </w:rPr>
        <w:t xml:space="preserve">    </w:t>
      </w:r>
      <w:r>
        <w:rPr>
          <w:rFonts w:cs="仿宋" w:asciiTheme="minorEastAsia" w:hAnsiTheme="minorEastAsia"/>
          <w:spacing w:val="-13"/>
          <w:sz w:val="28"/>
          <w:szCs w:val="28"/>
        </w:rPr>
        <w:t>天堆存，超过</w:t>
      </w:r>
      <w:r>
        <w:rPr>
          <w:rFonts w:cs="仿宋" w:asciiTheme="minorEastAsia" w:hAnsiTheme="minorEastAsia"/>
          <w:spacing w:val="-13"/>
          <w:sz w:val="28"/>
          <w:szCs w:val="28"/>
          <w:u w:val="single"/>
        </w:rPr>
        <w:t xml:space="preserve">  </w:t>
      </w:r>
      <w:r>
        <w:rPr>
          <w:rFonts w:cs="仿宋" w:asciiTheme="minorEastAsia" w:hAnsiTheme="minorEastAsia"/>
          <w:spacing w:val="-13"/>
          <w:sz w:val="28"/>
          <w:szCs w:val="28"/>
        </w:rPr>
        <w:t>天，每天按照20尺</w:t>
      </w:r>
      <w:r>
        <w:rPr>
          <w:rFonts w:cs="仿宋" w:asciiTheme="minorEastAsia" w:hAnsiTheme="minorEastAsia"/>
          <w:spacing w:val="-13"/>
          <w:sz w:val="28"/>
          <w:szCs w:val="28"/>
          <w:u w:val="single"/>
        </w:rPr>
        <w:t xml:space="preserve">   </w:t>
      </w:r>
      <w:r>
        <w:rPr>
          <w:rFonts w:cs="仿宋" w:asciiTheme="minorEastAsia" w:hAnsiTheme="minorEastAsia"/>
          <w:spacing w:val="-13"/>
          <w:sz w:val="28"/>
          <w:szCs w:val="28"/>
        </w:rPr>
        <w:t>元</w:t>
      </w:r>
      <w:r>
        <w:rPr>
          <w:rFonts w:cs="仿宋" w:asciiTheme="minorEastAsia" w:hAnsiTheme="minorEastAsia"/>
          <w:sz w:val="28"/>
          <w:szCs w:val="28"/>
        </w:rPr>
        <w:t xml:space="preserve"> </w:t>
      </w:r>
      <w:r>
        <w:rPr>
          <w:rFonts w:cs="仿宋" w:asciiTheme="minorEastAsia" w:hAnsiTheme="minorEastAsia"/>
          <w:spacing w:val="-9"/>
          <w:sz w:val="28"/>
          <w:szCs w:val="28"/>
        </w:rPr>
        <w:t>/</w:t>
      </w:r>
      <w:r>
        <w:rPr>
          <w:rFonts w:cs="仿宋" w:asciiTheme="minorEastAsia" w:hAnsiTheme="minorEastAsia"/>
          <w:spacing w:val="-8"/>
          <w:sz w:val="28"/>
          <w:szCs w:val="28"/>
        </w:rPr>
        <w:t>天、40尺</w:t>
      </w:r>
      <w:r>
        <w:rPr>
          <w:rFonts w:cs="仿宋" w:asciiTheme="minorEastAsia" w:hAnsiTheme="minorEastAsia"/>
          <w:spacing w:val="-8"/>
          <w:sz w:val="28"/>
          <w:szCs w:val="28"/>
          <w:u w:val="single"/>
        </w:rPr>
        <w:t xml:space="preserve">    </w:t>
      </w:r>
      <w:r>
        <w:rPr>
          <w:rFonts w:cs="仿宋" w:asciiTheme="minorEastAsia" w:hAnsiTheme="minorEastAsia"/>
          <w:spacing w:val="-8"/>
          <w:sz w:val="28"/>
          <w:szCs w:val="28"/>
        </w:rPr>
        <w:t>元/天的标准收取超期堆存费。</w:t>
      </w:r>
    </w:p>
    <w:p>
      <w:pPr>
        <w:spacing w:before="280" w:line="560" w:lineRule="exact"/>
        <w:ind w:right="275" w:firstLine="268" w:firstLineChars="100"/>
        <w:rPr>
          <w:rFonts w:cs="仿宋" w:asciiTheme="minorEastAsia" w:hAnsiTheme="minorEastAsia"/>
          <w:sz w:val="28"/>
          <w:szCs w:val="28"/>
        </w:rPr>
      </w:pPr>
      <w:r>
        <w:rPr>
          <w:rFonts w:cs="仿宋" w:asciiTheme="minorEastAsia" w:hAnsiTheme="minorEastAsia"/>
          <w:spacing w:val="-6"/>
          <w:sz w:val="28"/>
          <w:szCs w:val="28"/>
        </w:rPr>
        <w:t>(5) 进/出</w:t>
      </w:r>
      <w:r>
        <w:rPr>
          <w:rFonts w:cs="仿宋" w:asciiTheme="minorEastAsia" w:hAnsiTheme="minorEastAsia"/>
          <w:spacing w:val="-3"/>
          <w:sz w:val="28"/>
          <w:szCs w:val="28"/>
        </w:rPr>
        <w:t>口冷藏空箱:免费</w:t>
      </w:r>
      <w:r>
        <w:rPr>
          <w:rFonts w:cs="仿宋" w:asciiTheme="minorEastAsia" w:hAnsiTheme="minorEastAsia"/>
          <w:spacing w:val="-3"/>
          <w:sz w:val="28"/>
          <w:szCs w:val="28"/>
          <w:u w:val="single"/>
        </w:rPr>
        <w:t xml:space="preserve">    </w:t>
      </w:r>
      <w:r>
        <w:rPr>
          <w:rFonts w:cs="仿宋" w:asciiTheme="minorEastAsia" w:hAnsiTheme="minorEastAsia"/>
          <w:spacing w:val="-3"/>
          <w:sz w:val="28"/>
          <w:szCs w:val="28"/>
        </w:rPr>
        <w:t>天堆存，超过</w:t>
      </w:r>
      <w:r>
        <w:rPr>
          <w:rFonts w:cs="仿宋" w:asciiTheme="minorEastAsia" w:hAnsiTheme="minorEastAsia"/>
          <w:spacing w:val="-3"/>
          <w:sz w:val="28"/>
          <w:szCs w:val="28"/>
          <w:u w:val="single"/>
        </w:rPr>
        <w:t xml:space="preserve">   </w:t>
      </w:r>
      <w:r>
        <w:rPr>
          <w:rFonts w:cs="仿宋" w:asciiTheme="minorEastAsia" w:hAnsiTheme="minorEastAsia"/>
          <w:spacing w:val="-3"/>
          <w:sz w:val="28"/>
          <w:szCs w:val="28"/>
        </w:rPr>
        <w:t>天，每天按照20</w:t>
      </w:r>
      <w:r>
        <w:rPr>
          <w:rFonts w:cs="仿宋" w:asciiTheme="minorEastAsia" w:hAnsiTheme="minorEastAsia"/>
          <w:spacing w:val="-8"/>
          <w:sz w:val="28"/>
          <w:szCs w:val="28"/>
        </w:rPr>
        <w:t>尺</w:t>
      </w:r>
      <w:r>
        <w:rPr>
          <w:rFonts w:cs="仿宋" w:asciiTheme="minorEastAsia" w:hAnsiTheme="minorEastAsia"/>
          <w:spacing w:val="-7"/>
          <w:sz w:val="28"/>
          <w:szCs w:val="28"/>
          <w:u w:val="single"/>
        </w:rPr>
        <w:t xml:space="preserve">   </w:t>
      </w:r>
      <w:r>
        <w:rPr>
          <w:rFonts w:cs="仿宋" w:asciiTheme="minorEastAsia" w:hAnsiTheme="minorEastAsia"/>
          <w:spacing w:val="-7"/>
          <w:sz w:val="28"/>
          <w:szCs w:val="28"/>
        </w:rPr>
        <w:t>元/天、40尺</w:t>
      </w:r>
      <w:r>
        <w:rPr>
          <w:rFonts w:cs="仿宋" w:asciiTheme="minorEastAsia" w:hAnsiTheme="minorEastAsia"/>
          <w:spacing w:val="-7"/>
          <w:sz w:val="28"/>
          <w:szCs w:val="28"/>
          <w:u w:val="single"/>
        </w:rPr>
        <w:t xml:space="preserve">    </w:t>
      </w:r>
      <w:r>
        <w:rPr>
          <w:rFonts w:cs="仿宋" w:asciiTheme="minorEastAsia" w:hAnsiTheme="minorEastAsia"/>
          <w:spacing w:val="-7"/>
          <w:sz w:val="28"/>
          <w:szCs w:val="28"/>
        </w:rPr>
        <w:t>元/天的标准收取超期堆存费。</w:t>
      </w:r>
    </w:p>
    <w:p>
      <w:pPr>
        <w:spacing w:before="280" w:line="560" w:lineRule="exact"/>
        <w:ind w:right="275" w:firstLine="258" w:firstLineChars="100"/>
        <w:rPr>
          <w:rFonts w:cs="仿宋" w:asciiTheme="minorEastAsia" w:hAnsiTheme="minorEastAsia"/>
          <w:sz w:val="28"/>
          <w:szCs w:val="28"/>
        </w:rPr>
      </w:pPr>
      <w:r>
        <w:rPr>
          <w:rFonts w:cs="仿宋" w:asciiTheme="minorEastAsia" w:hAnsiTheme="minorEastAsia"/>
          <w:spacing w:val="-11"/>
          <w:sz w:val="28"/>
          <w:szCs w:val="28"/>
        </w:rPr>
        <w:t>(</w:t>
      </w:r>
      <w:r>
        <w:rPr>
          <w:rFonts w:cs="仿宋" w:asciiTheme="minorEastAsia" w:hAnsiTheme="minorEastAsia"/>
          <w:spacing w:val="-10"/>
          <w:sz w:val="28"/>
          <w:szCs w:val="28"/>
        </w:rPr>
        <w:t>6) 进/出扣冷藏重箱：免费</w:t>
      </w:r>
      <w:r>
        <w:rPr>
          <w:rFonts w:cs="仿宋" w:asciiTheme="minorEastAsia" w:hAnsiTheme="minorEastAsia"/>
          <w:spacing w:val="-10"/>
          <w:sz w:val="28"/>
          <w:szCs w:val="28"/>
          <w:u w:val="single"/>
        </w:rPr>
        <w:t xml:space="preserve">   </w:t>
      </w:r>
      <w:r>
        <w:rPr>
          <w:rFonts w:cs="仿宋" w:asciiTheme="minorEastAsia" w:hAnsiTheme="minorEastAsia"/>
          <w:spacing w:val="-10"/>
          <w:sz w:val="28"/>
          <w:szCs w:val="28"/>
        </w:rPr>
        <w:t xml:space="preserve"> 天堆存，超过</w:t>
      </w:r>
      <w:r>
        <w:rPr>
          <w:rFonts w:cs="仿宋" w:asciiTheme="minorEastAsia" w:hAnsiTheme="minorEastAsia"/>
          <w:spacing w:val="-10"/>
          <w:sz w:val="28"/>
          <w:szCs w:val="28"/>
          <w:u w:val="single"/>
        </w:rPr>
        <w:t xml:space="preserve">   </w:t>
      </w:r>
      <w:r>
        <w:rPr>
          <w:rFonts w:cs="仿宋" w:asciiTheme="minorEastAsia" w:hAnsiTheme="minorEastAsia"/>
          <w:spacing w:val="-10"/>
          <w:sz w:val="28"/>
          <w:szCs w:val="28"/>
        </w:rPr>
        <w:t>天，每天按照20尺</w:t>
      </w:r>
      <w:r>
        <w:rPr>
          <w:rFonts w:hint="eastAsia" w:cs="仿宋" w:asciiTheme="minorEastAsia" w:hAnsiTheme="minorEastAsia"/>
          <w:spacing w:val="-10"/>
          <w:sz w:val="28"/>
          <w:szCs w:val="28"/>
          <w:u w:val="single"/>
        </w:rPr>
        <w:t xml:space="preserve"> </w:t>
      </w:r>
      <w:r>
        <w:rPr>
          <w:rFonts w:cs="仿宋" w:asciiTheme="minorEastAsia" w:hAnsiTheme="minorEastAsia"/>
          <w:spacing w:val="-10"/>
          <w:sz w:val="28"/>
          <w:szCs w:val="28"/>
          <w:u w:val="single"/>
        </w:rPr>
        <w:t xml:space="preserve"> </w:t>
      </w:r>
      <w:r>
        <w:rPr>
          <w:rFonts w:cs="仿宋" w:asciiTheme="minorEastAsia" w:hAnsiTheme="minorEastAsia"/>
          <w:spacing w:val="-16"/>
          <w:sz w:val="28"/>
          <w:szCs w:val="28"/>
        </w:rPr>
        <w:t>元</w:t>
      </w:r>
      <w:r>
        <w:rPr>
          <w:rFonts w:cs="仿宋" w:asciiTheme="minorEastAsia" w:hAnsiTheme="minorEastAsia"/>
          <w:spacing w:val="-14"/>
          <w:sz w:val="28"/>
          <w:szCs w:val="28"/>
        </w:rPr>
        <w:t>/</w:t>
      </w:r>
      <w:r>
        <w:rPr>
          <w:rFonts w:cs="仿宋" w:asciiTheme="minorEastAsia" w:hAnsiTheme="minorEastAsia"/>
          <w:spacing w:val="-8"/>
          <w:sz w:val="28"/>
          <w:szCs w:val="28"/>
        </w:rPr>
        <w:t>天、40尺</w:t>
      </w:r>
      <w:r>
        <w:rPr>
          <w:rFonts w:cs="仿宋" w:asciiTheme="minorEastAsia" w:hAnsiTheme="minorEastAsia"/>
          <w:spacing w:val="-8"/>
          <w:sz w:val="28"/>
          <w:szCs w:val="28"/>
          <w:u w:val="single"/>
        </w:rPr>
        <w:t xml:space="preserve">    </w:t>
      </w:r>
      <w:r>
        <w:rPr>
          <w:rFonts w:cs="仿宋" w:asciiTheme="minorEastAsia" w:hAnsiTheme="minorEastAsia"/>
          <w:spacing w:val="-8"/>
          <w:sz w:val="28"/>
          <w:szCs w:val="28"/>
        </w:rPr>
        <w:t>元/天的标准收取超期堆存费。</w:t>
      </w:r>
    </w:p>
    <w:p>
      <w:pPr>
        <w:spacing w:before="280" w:line="560" w:lineRule="exact"/>
        <w:ind w:right="275" w:firstLine="304" w:firstLineChars="100"/>
        <w:rPr>
          <w:rFonts w:cs="仿宋" w:asciiTheme="minorEastAsia" w:hAnsiTheme="minorEastAsia"/>
          <w:spacing w:val="6"/>
          <w:sz w:val="28"/>
          <w:szCs w:val="28"/>
        </w:rPr>
      </w:pPr>
      <w:r>
        <w:rPr>
          <w:rFonts w:cs="仿宋" w:asciiTheme="minorEastAsia" w:hAnsiTheme="minorEastAsia"/>
          <w:spacing w:val="12"/>
          <w:sz w:val="28"/>
          <w:szCs w:val="28"/>
        </w:rPr>
        <w:t>(</w:t>
      </w:r>
      <w:r>
        <w:rPr>
          <w:rFonts w:cs="仿宋" w:asciiTheme="minorEastAsia" w:hAnsiTheme="minorEastAsia"/>
          <w:spacing w:val="6"/>
          <w:sz w:val="28"/>
          <w:szCs w:val="28"/>
        </w:rPr>
        <w:t>7) 中转箱(非冷藏箱、危险品箱)免费堆存。</w:t>
      </w:r>
    </w:p>
    <w:p>
      <w:pPr>
        <w:spacing w:before="280" w:line="560" w:lineRule="exact"/>
        <w:ind w:right="275" w:firstLine="292" w:firstLineChars="100"/>
        <w:rPr>
          <w:rFonts w:cs="仿宋" w:asciiTheme="minorEastAsia" w:hAnsiTheme="minorEastAsia"/>
          <w:spacing w:val="6"/>
          <w:sz w:val="28"/>
          <w:szCs w:val="28"/>
        </w:rPr>
      </w:pPr>
    </w:p>
    <w:p>
      <w:pPr>
        <w:spacing w:before="280" w:line="560" w:lineRule="exact"/>
        <w:ind w:right="275" w:firstLine="292" w:firstLineChars="100"/>
        <w:rPr>
          <w:rFonts w:cs="仿宋" w:asciiTheme="minorEastAsia" w:hAnsiTheme="minorEastAsia"/>
          <w:spacing w:val="6"/>
          <w:sz w:val="28"/>
          <w:szCs w:val="28"/>
        </w:rPr>
      </w:pPr>
    </w:p>
    <w:p>
      <w:pPr>
        <w:spacing w:before="280" w:line="560" w:lineRule="exact"/>
        <w:ind w:right="275" w:firstLine="280" w:firstLineChars="100"/>
        <w:rPr>
          <w:rFonts w:cs="仿宋" w:asciiTheme="minorEastAsia" w:hAnsiTheme="minorEastAsia"/>
          <w:sz w:val="28"/>
          <w:szCs w:val="28"/>
        </w:rPr>
      </w:pPr>
    </w:p>
    <w:p>
      <w:pPr>
        <w:spacing w:before="282" w:line="560" w:lineRule="exact"/>
        <w:ind w:left="135"/>
        <w:rPr>
          <w:rFonts w:cs="仿宋" w:asciiTheme="minorEastAsia" w:hAnsiTheme="minorEastAsia"/>
          <w:sz w:val="28"/>
          <w:szCs w:val="28"/>
        </w:rPr>
      </w:pP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五、货物港务</w:t>
      </w:r>
      <w:r>
        <w:rPr>
          <w:rFonts w:cs="仿宋" w:asciiTheme="minorEastAsia" w:hAnsiTheme="minorEastAsia"/>
          <w:sz w:val="28"/>
          <w:szCs w:val="28"/>
          <w14:textOutline w14:w="5092" w14:cap="flat" w14:cmpd="sng" w14:algn="ctr">
            <w14:solidFill>
              <w14:srgbClr w14:val="000000"/>
            </w14:solidFill>
            <w14:prstDash w14:val="solid"/>
            <w14:miter w14:val="0"/>
          </w14:textOutline>
        </w:rPr>
        <w:t>费/港口建设费</w:t>
      </w:r>
      <w:r>
        <w:rPr>
          <w:rFonts w:cs="仿宋" w:asciiTheme="minorEastAsia" w:hAnsiTheme="minorEastAsia"/>
          <w:sz w:val="28"/>
          <w:szCs w:val="28"/>
        </w:rPr>
        <w:t xml:space="preserve"> </w:t>
      </w:r>
      <w:r>
        <w:rPr>
          <w:rFonts w:hint="eastAsia" w:cs="仿宋" w:asciiTheme="minorEastAsia" w:hAnsiTheme="minorEastAsia"/>
          <w:sz w:val="28"/>
          <w:szCs w:val="28"/>
          <w:lang w:eastAsia="zh-CN"/>
        </w:rPr>
        <w:t>（</w:t>
      </w:r>
      <w:r>
        <w:rPr>
          <w:rFonts w:cs="仿宋" w:asciiTheme="minorEastAsia" w:hAnsiTheme="minorEastAsia"/>
          <w:sz w:val="28"/>
          <w:szCs w:val="28"/>
        </w:rPr>
        <w:t>单位：人民币/外币</w:t>
      </w:r>
      <w:r>
        <w:rPr>
          <w:rFonts w:hint="eastAsia" w:cs="仿宋" w:asciiTheme="minorEastAsia" w:hAnsiTheme="minorEastAsia"/>
          <w:sz w:val="28"/>
          <w:szCs w:val="28"/>
          <w:lang w:eastAsia="zh-CN"/>
        </w:rPr>
        <w:t>）</w:t>
      </w:r>
    </w:p>
    <w:p>
      <w:pPr>
        <w:spacing w:before="281" w:line="560" w:lineRule="exact"/>
        <w:ind w:left="128"/>
        <w:rPr>
          <w:rFonts w:cs="仿宋" w:asciiTheme="minorEastAsia" w:hAnsiTheme="minorEastAsia"/>
          <w:sz w:val="28"/>
          <w:szCs w:val="28"/>
        </w:rPr>
      </w:pPr>
      <w:r>
        <w:rPr>
          <w:rFonts w:cs="仿宋" w:asciiTheme="minorEastAsia" w:hAnsiTheme="minorEastAsia"/>
          <w:spacing w:val="-10"/>
          <w:sz w:val="28"/>
          <w:szCs w:val="28"/>
          <w14:textOutline w14:w="5092" w14:cap="flat" w14:cmpd="sng" w14:algn="ctr">
            <w14:solidFill>
              <w14:srgbClr w14:val="000000"/>
            </w14:solidFill>
            <w14:prstDash w14:val="solid"/>
            <w14:miter w14:val="0"/>
          </w14:textOutline>
        </w:rPr>
        <w:t>5</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.1</w:t>
      </w:r>
      <w:r>
        <w:rPr>
          <w:rFonts w:cs="仿宋" w:asciiTheme="minorEastAsia" w:hAnsiTheme="minorEastAsia"/>
          <w:spacing w:val="-8"/>
          <w:sz w:val="28"/>
          <w:szCs w:val="28"/>
        </w:rPr>
        <w:t xml:space="preserve"> </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港口建设费</w:t>
      </w:r>
    </w:p>
    <w:p>
      <w:pPr>
        <w:spacing w:line="560" w:lineRule="exact"/>
        <w:rPr>
          <w:rFonts w:asciiTheme="minorEastAsia" w:hAnsiTheme="minorEastAsia"/>
          <w:sz w:val="28"/>
          <w:szCs w:val="28"/>
        </w:rPr>
      </w:pPr>
    </w:p>
    <w:tbl>
      <w:tblPr>
        <w:tblStyle w:val="8"/>
        <w:tblW w:w="9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214"/>
        <w:gridCol w:w="2279"/>
        <w:gridCol w:w="2276"/>
        <w:gridCol w:w="228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3" w:hRule="atLeast"/>
        </w:trPr>
        <w:tc>
          <w:tcPr>
            <w:tcW w:w="2214" w:type="dxa"/>
          </w:tcPr>
          <w:p>
            <w:pPr>
              <w:spacing w:line="560" w:lineRule="exact"/>
              <w:rPr>
                <w:rFonts w:asciiTheme="minorEastAsia" w:hAnsiTheme="minorEastAsia"/>
                <w:sz w:val="28"/>
                <w:szCs w:val="28"/>
              </w:rPr>
            </w:pPr>
          </w:p>
        </w:tc>
        <w:tc>
          <w:tcPr>
            <w:tcW w:w="2279" w:type="dxa"/>
          </w:tcPr>
          <w:p>
            <w:pPr>
              <w:spacing w:before="257" w:line="560" w:lineRule="exact"/>
              <w:ind w:left="938"/>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0'</w:t>
            </w:r>
          </w:p>
        </w:tc>
        <w:tc>
          <w:tcPr>
            <w:tcW w:w="2276" w:type="dxa"/>
          </w:tcPr>
          <w:p>
            <w:pPr>
              <w:spacing w:before="257" w:line="560" w:lineRule="exact"/>
              <w:ind w:left="934"/>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0'</w:t>
            </w:r>
          </w:p>
        </w:tc>
        <w:tc>
          <w:tcPr>
            <w:tcW w:w="2283" w:type="dxa"/>
          </w:tcPr>
          <w:p>
            <w:pPr>
              <w:spacing w:before="257" w:line="560" w:lineRule="exact"/>
              <w:ind w:left="936"/>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4" w:hRule="atLeast"/>
        </w:trPr>
        <w:tc>
          <w:tcPr>
            <w:tcW w:w="2214" w:type="dxa"/>
          </w:tcPr>
          <w:p>
            <w:pPr>
              <w:spacing w:before="236" w:line="560" w:lineRule="exact"/>
              <w:ind w:left="154"/>
              <w:rPr>
                <w:rFonts w:cs="仿宋" w:asciiTheme="minorEastAsia" w:hAnsiTheme="minorEastAsia"/>
                <w:sz w:val="28"/>
                <w:szCs w:val="28"/>
              </w:rPr>
            </w:pPr>
            <w:r>
              <w:rPr>
                <w:rFonts w:cs="仿宋" w:asciiTheme="minorEastAsia" w:hAnsiTheme="minorEastAsia"/>
                <w:spacing w:val="-12"/>
                <w:sz w:val="28"/>
                <w:szCs w:val="28"/>
                <w14:textOutline w14:w="5092" w14:cap="flat" w14:cmpd="sng" w14:algn="ctr">
                  <w14:solidFill>
                    <w14:srgbClr w14:val="000000"/>
                  </w14:solidFill>
                  <w14:prstDash w14:val="solid"/>
                  <w14:miter w14:val="0"/>
                </w14:textOutline>
              </w:rPr>
              <w:t>出</w:t>
            </w:r>
            <w:r>
              <w:rPr>
                <w:rFonts w:cs="仿宋" w:asciiTheme="minorEastAsia" w:hAnsiTheme="minorEastAsia"/>
                <w:spacing w:val="-10"/>
                <w:sz w:val="28"/>
                <w:szCs w:val="28"/>
                <w14:textOutline w14:w="5092" w14:cap="flat" w14:cmpd="sng" w14:algn="ctr">
                  <w14:solidFill>
                    <w14:srgbClr w14:val="000000"/>
                  </w14:solidFill>
                  <w14:prstDash w14:val="solid"/>
                  <w14:miter w14:val="0"/>
                </w14:textOutline>
              </w:rPr>
              <w:t>口重箱</w:t>
            </w:r>
          </w:p>
        </w:tc>
        <w:tc>
          <w:tcPr>
            <w:tcW w:w="2279" w:type="dxa"/>
          </w:tcPr>
          <w:p>
            <w:pPr>
              <w:spacing w:line="560" w:lineRule="exact"/>
              <w:rPr>
                <w:rFonts w:asciiTheme="minorEastAsia" w:hAnsiTheme="minorEastAsia"/>
                <w:sz w:val="28"/>
                <w:szCs w:val="28"/>
              </w:rPr>
            </w:pPr>
          </w:p>
        </w:tc>
        <w:tc>
          <w:tcPr>
            <w:tcW w:w="2276" w:type="dxa"/>
          </w:tcPr>
          <w:p>
            <w:pPr>
              <w:spacing w:line="560" w:lineRule="exact"/>
              <w:rPr>
                <w:rFonts w:asciiTheme="minorEastAsia" w:hAnsiTheme="minorEastAsia"/>
                <w:sz w:val="28"/>
                <w:szCs w:val="28"/>
              </w:rPr>
            </w:pPr>
          </w:p>
        </w:tc>
        <w:tc>
          <w:tcPr>
            <w:tcW w:w="2283" w:type="dxa"/>
          </w:tcPr>
          <w:p>
            <w:pPr>
              <w:spacing w:line="560" w:lineRule="exact"/>
              <w:rPr>
                <w:rFonts w:asciiTheme="minorEastAsia" w:hAnsiTheme="minorEastAsia"/>
                <w:sz w:val="28"/>
                <w:szCs w:val="28"/>
              </w:rPr>
            </w:pPr>
          </w:p>
        </w:tc>
      </w:tr>
    </w:tbl>
    <w:p>
      <w:pPr>
        <w:spacing w:before="283" w:line="560" w:lineRule="exact"/>
        <w:ind w:left="128"/>
        <w:outlineLvl w:val="1"/>
        <w:rPr>
          <w:rFonts w:cs="仿宋" w:asciiTheme="minorEastAsia" w:hAnsiTheme="minorEastAsia"/>
          <w:sz w:val="28"/>
          <w:szCs w:val="28"/>
        </w:rPr>
      </w:pPr>
      <w:r>
        <w:rPr>
          <w:rFonts w:cs="仿宋" w:asciiTheme="minorEastAsia" w:hAnsiTheme="minorEastAsia"/>
          <w:spacing w:val="-10"/>
          <w:sz w:val="28"/>
          <w:szCs w:val="28"/>
          <w14:textOutline w14:w="5092" w14:cap="flat" w14:cmpd="sng" w14:algn="ctr">
            <w14:solidFill>
              <w14:srgbClr w14:val="000000"/>
            </w14:solidFill>
            <w14:prstDash w14:val="solid"/>
            <w14:miter w14:val="0"/>
          </w14:textOutline>
        </w:rPr>
        <w:t>5</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8"/>
          <w:sz w:val="28"/>
          <w:szCs w:val="28"/>
        </w:rPr>
        <w:t xml:space="preserve"> </w:t>
      </w: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货物港务费</w:t>
      </w:r>
    </w:p>
    <w:p>
      <w:pPr>
        <w:spacing w:line="560" w:lineRule="exact"/>
        <w:rPr>
          <w:rFonts w:asciiTheme="minorEastAsia" w:hAnsiTheme="minorEastAsia"/>
          <w:sz w:val="28"/>
          <w:szCs w:val="28"/>
        </w:rPr>
      </w:pPr>
    </w:p>
    <w:tbl>
      <w:tblPr>
        <w:tblStyle w:val="8"/>
        <w:tblW w:w="905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521"/>
        <w:gridCol w:w="1972"/>
        <w:gridCol w:w="2276"/>
        <w:gridCol w:w="2283"/>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2521" w:type="dxa"/>
          </w:tcPr>
          <w:p>
            <w:pPr>
              <w:spacing w:line="560" w:lineRule="exact"/>
              <w:rPr>
                <w:rFonts w:asciiTheme="minorEastAsia" w:hAnsiTheme="minorEastAsia"/>
                <w:sz w:val="28"/>
                <w:szCs w:val="28"/>
              </w:rPr>
            </w:pPr>
          </w:p>
        </w:tc>
        <w:tc>
          <w:tcPr>
            <w:tcW w:w="1972" w:type="dxa"/>
          </w:tcPr>
          <w:p>
            <w:pPr>
              <w:spacing w:before="257" w:line="560" w:lineRule="exact"/>
              <w:ind w:left="784"/>
              <w:rPr>
                <w:rFonts w:cs="仿宋" w:asciiTheme="minorEastAsia" w:hAnsiTheme="minorEastAsia"/>
                <w:sz w:val="28"/>
                <w:szCs w:val="28"/>
              </w:rPr>
            </w:pP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2</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0'</w:t>
            </w:r>
          </w:p>
        </w:tc>
        <w:tc>
          <w:tcPr>
            <w:tcW w:w="2276" w:type="dxa"/>
          </w:tcPr>
          <w:p>
            <w:pPr>
              <w:spacing w:before="257" w:line="560" w:lineRule="exact"/>
              <w:ind w:left="934"/>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0'</w:t>
            </w:r>
          </w:p>
        </w:tc>
        <w:tc>
          <w:tcPr>
            <w:tcW w:w="2283" w:type="dxa"/>
          </w:tcPr>
          <w:p>
            <w:pPr>
              <w:spacing w:before="257" w:line="560" w:lineRule="exact"/>
              <w:ind w:left="936"/>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4</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5'</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60" w:hRule="atLeast"/>
        </w:trPr>
        <w:tc>
          <w:tcPr>
            <w:tcW w:w="2521" w:type="dxa"/>
          </w:tcPr>
          <w:p>
            <w:pPr>
              <w:spacing w:before="235" w:line="560" w:lineRule="exact"/>
              <w:ind w:left="127" w:right="298" w:firstLine="27"/>
              <w:rPr>
                <w:rFonts w:cs="仿宋" w:asciiTheme="minorEastAsia" w:hAnsiTheme="minorEastAsia"/>
                <w:sz w:val="28"/>
                <w:szCs w:val="28"/>
              </w:rPr>
            </w:pP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出</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口</w:t>
            </w:r>
            <w:r>
              <w:rPr>
                <w:rFonts w:cs="仿宋" w:asciiTheme="minorEastAsia" w:hAnsiTheme="minorEastAsia"/>
                <w:spacing w:val="-4"/>
                <w:sz w:val="28"/>
                <w:szCs w:val="28"/>
                <w14:textOutline w14:w="5092" w14:cap="flat" w14:cmpd="sng" w14:algn="ctr">
                  <w14:solidFill>
                    <w14:srgbClr w14:val="000000"/>
                  </w14:solidFill>
                  <w14:prstDash w14:val="solid"/>
                  <w14:miter w14:val="0"/>
                </w14:textOutline>
              </w:rPr>
              <w:t>/进口一般货</w:t>
            </w:r>
            <w:r>
              <w:rPr>
                <w:rFonts w:cs="仿宋" w:asciiTheme="minorEastAsia" w:hAnsiTheme="minorEastAsia"/>
                <w:sz w:val="28"/>
                <w:szCs w:val="28"/>
              </w:rPr>
              <w:t xml:space="preserve"> </w:t>
            </w:r>
            <w:r>
              <w:rPr>
                <w:rFonts w:cs="仿宋" w:asciiTheme="minorEastAsia" w:hAnsiTheme="minorEastAsia"/>
                <w:sz w:val="28"/>
                <w:szCs w:val="28"/>
                <w14:textOutline w14:w="5092" w14:cap="flat" w14:cmpd="sng" w14:algn="ctr">
                  <w14:solidFill>
                    <w14:srgbClr w14:val="000000"/>
                  </w14:solidFill>
                  <w14:prstDash w14:val="solid"/>
                  <w14:miter w14:val="0"/>
                </w14:textOutline>
              </w:rPr>
              <w:t>物</w:t>
            </w:r>
          </w:p>
        </w:tc>
        <w:tc>
          <w:tcPr>
            <w:tcW w:w="1972" w:type="dxa"/>
          </w:tcPr>
          <w:p>
            <w:pPr>
              <w:spacing w:line="560" w:lineRule="exact"/>
              <w:rPr>
                <w:rFonts w:asciiTheme="minorEastAsia" w:hAnsiTheme="minorEastAsia"/>
                <w:sz w:val="28"/>
                <w:szCs w:val="28"/>
              </w:rPr>
            </w:pPr>
          </w:p>
        </w:tc>
        <w:tc>
          <w:tcPr>
            <w:tcW w:w="2276" w:type="dxa"/>
          </w:tcPr>
          <w:p>
            <w:pPr>
              <w:spacing w:line="560" w:lineRule="exact"/>
              <w:rPr>
                <w:rFonts w:asciiTheme="minorEastAsia" w:hAnsiTheme="minorEastAsia"/>
                <w:sz w:val="28"/>
                <w:szCs w:val="28"/>
              </w:rPr>
            </w:pPr>
          </w:p>
        </w:tc>
        <w:tc>
          <w:tcPr>
            <w:tcW w:w="2283" w:type="dxa"/>
          </w:tcPr>
          <w:p>
            <w:pPr>
              <w:spacing w:line="560" w:lineRule="exact"/>
              <w:rPr>
                <w:rFonts w:asciiTheme="minorEastAsia" w:hAnsiTheme="minorEastAsia"/>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8" w:hRule="atLeast"/>
        </w:trPr>
        <w:tc>
          <w:tcPr>
            <w:tcW w:w="2521" w:type="dxa"/>
          </w:tcPr>
          <w:p>
            <w:pPr>
              <w:spacing w:before="236" w:line="560" w:lineRule="exact"/>
              <w:ind w:left="154"/>
              <w:rPr>
                <w:rFonts w:cs="仿宋" w:asciiTheme="minorEastAsia" w:hAnsiTheme="minorEastAsia"/>
                <w:sz w:val="28"/>
                <w:szCs w:val="28"/>
              </w:rPr>
            </w:pP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出</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口</w:t>
            </w:r>
            <w:r>
              <w:rPr>
                <w:rFonts w:cs="仿宋" w:asciiTheme="minorEastAsia" w:hAnsiTheme="minorEastAsia"/>
                <w:spacing w:val="-4"/>
                <w:sz w:val="28"/>
                <w:szCs w:val="28"/>
                <w14:textOutline w14:w="5092" w14:cap="flat" w14:cmpd="sng" w14:algn="ctr">
                  <w14:solidFill>
                    <w14:srgbClr w14:val="000000"/>
                  </w14:solidFill>
                  <w14:prstDash w14:val="solid"/>
                  <w14:miter w14:val="0"/>
                </w14:textOutline>
              </w:rPr>
              <w:t>/进口危险品</w:t>
            </w:r>
          </w:p>
        </w:tc>
        <w:tc>
          <w:tcPr>
            <w:tcW w:w="1972" w:type="dxa"/>
          </w:tcPr>
          <w:p>
            <w:pPr>
              <w:spacing w:line="560" w:lineRule="exact"/>
              <w:rPr>
                <w:rFonts w:asciiTheme="minorEastAsia" w:hAnsiTheme="minorEastAsia"/>
                <w:sz w:val="28"/>
                <w:szCs w:val="28"/>
              </w:rPr>
            </w:pPr>
          </w:p>
        </w:tc>
        <w:tc>
          <w:tcPr>
            <w:tcW w:w="2276" w:type="dxa"/>
          </w:tcPr>
          <w:p>
            <w:pPr>
              <w:spacing w:line="560" w:lineRule="exact"/>
              <w:rPr>
                <w:rFonts w:asciiTheme="minorEastAsia" w:hAnsiTheme="minorEastAsia"/>
                <w:sz w:val="28"/>
                <w:szCs w:val="28"/>
              </w:rPr>
            </w:pPr>
          </w:p>
        </w:tc>
        <w:tc>
          <w:tcPr>
            <w:tcW w:w="2283" w:type="dxa"/>
          </w:tcPr>
          <w:p>
            <w:pPr>
              <w:spacing w:line="560" w:lineRule="exact"/>
              <w:rPr>
                <w:rFonts w:asciiTheme="minorEastAsia" w:hAnsiTheme="minorEastAsia"/>
                <w:sz w:val="28"/>
                <w:szCs w:val="28"/>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5" w:hRule="atLeast"/>
        </w:trPr>
        <w:tc>
          <w:tcPr>
            <w:tcW w:w="2521" w:type="dxa"/>
          </w:tcPr>
          <w:p>
            <w:pPr>
              <w:spacing w:before="240" w:line="560" w:lineRule="exact"/>
              <w:ind w:left="154"/>
              <w:rPr>
                <w:rFonts w:cs="仿宋" w:asciiTheme="minorEastAsia" w:hAnsiTheme="minorEastAsia"/>
                <w:sz w:val="28"/>
                <w:szCs w:val="28"/>
              </w:rPr>
            </w:pPr>
            <w:r>
              <w:rPr>
                <w:rFonts w:cs="仿宋" w:asciiTheme="minorEastAsia" w:hAnsiTheme="minorEastAsia"/>
                <w:spacing w:val="-8"/>
                <w:sz w:val="28"/>
                <w:szCs w:val="28"/>
                <w14:textOutline w14:w="5092" w14:cap="flat" w14:cmpd="sng" w14:algn="ctr">
                  <w14:solidFill>
                    <w14:srgbClr w14:val="000000"/>
                  </w14:solidFill>
                  <w14:prstDash w14:val="solid"/>
                  <w14:miter w14:val="0"/>
                </w14:textOutline>
              </w:rPr>
              <w:t>出</w:t>
            </w:r>
            <w:r>
              <w:rPr>
                <w:rFonts w:cs="仿宋" w:asciiTheme="minorEastAsia" w:hAnsiTheme="minorEastAsia"/>
                <w:spacing w:val="-6"/>
                <w:sz w:val="28"/>
                <w:szCs w:val="28"/>
                <w14:textOutline w14:w="5092" w14:cap="flat" w14:cmpd="sng" w14:algn="ctr">
                  <w14:solidFill>
                    <w14:srgbClr w14:val="000000"/>
                  </w14:solidFill>
                  <w14:prstDash w14:val="solid"/>
                  <w14:miter w14:val="0"/>
                </w14:textOutline>
              </w:rPr>
              <w:t>口</w:t>
            </w:r>
            <w:r>
              <w:rPr>
                <w:rFonts w:cs="仿宋" w:asciiTheme="minorEastAsia" w:hAnsiTheme="minorEastAsia"/>
                <w:spacing w:val="-4"/>
                <w:sz w:val="28"/>
                <w:szCs w:val="28"/>
                <w14:textOutline w14:w="5092" w14:cap="flat" w14:cmpd="sng" w14:algn="ctr">
                  <w14:solidFill>
                    <w14:srgbClr w14:val="000000"/>
                  </w14:solidFill>
                  <w14:prstDash w14:val="solid"/>
                  <w14:miter w14:val="0"/>
                </w14:textOutline>
              </w:rPr>
              <w:t>/进口冷藏箱</w:t>
            </w:r>
          </w:p>
        </w:tc>
        <w:tc>
          <w:tcPr>
            <w:tcW w:w="1972" w:type="dxa"/>
          </w:tcPr>
          <w:p>
            <w:pPr>
              <w:spacing w:line="560" w:lineRule="exact"/>
              <w:rPr>
                <w:rFonts w:asciiTheme="minorEastAsia" w:hAnsiTheme="minorEastAsia"/>
                <w:sz w:val="28"/>
                <w:szCs w:val="28"/>
              </w:rPr>
            </w:pPr>
          </w:p>
        </w:tc>
        <w:tc>
          <w:tcPr>
            <w:tcW w:w="2276" w:type="dxa"/>
          </w:tcPr>
          <w:p>
            <w:pPr>
              <w:spacing w:line="560" w:lineRule="exact"/>
              <w:rPr>
                <w:rFonts w:asciiTheme="minorEastAsia" w:hAnsiTheme="minorEastAsia"/>
                <w:sz w:val="28"/>
                <w:szCs w:val="28"/>
              </w:rPr>
            </w:pPr>
          </w:p>
        </w:tc>
        <w:tc>
          <w:tcPr>
            <w:tcW w:w="2283" w:type="dxa"/>
          </w:tcPr>
          <w:p>
            <w:pPr>
              <w:spacing w:line="560" w:lineRule="exact"/>
              <w:rPr>
                <w:rFonts w:asciiTheme="minorEastAsia" w:hAnsiTheme="minorEastAsia"/>
                <w:sz w:val="28"/>
                <w:szCs w:val="28"/>
              </w:rPr>
            </w:pPr>
          </w:p>
        </w:tc>
      </w:tr>
    </w:tbl>
    <w:p>
      <w:pPr>
        <w:spacing w:before="281" w:line="560" w:lineRule="exact"/>
        <w:ind w:left="133"/>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pPr>
      <w:r>
        <w:rPr>
          <w:rFonts w:cs="仿宋" w:asciiTheme="minorEastAsia" w:hAnsiTheme="minorEastAsia"/>
          <w:spacing w:val="-4"/>
          <w:sz w:val="28"/>
          <w:szCs w:val="28"/>
          <w14:textOutline w14:w="5092" w14:cap="flat" w14:cmpd="sng" w14:algn="ctr">
            <w14:solidFill>
              <w14:srgbClr w14:val="000000"/>
            </w14:solidFill>
            <w14:prstDash w14:val="solid"/>
            <w14:miter w14:val="0"/>
          </w14:textOutline>
        </w:rPr>
        <w:t>六</w:t>
      </w: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作业包干费</w:t>
      </w:r>
      <w:r>
        <w:rPr>
          <w:rFonts w:hint="eastAsia" w:cs="仿宋" w:asciiTheme="minorEastAsia" w:hAnsiTheme="minorEastAsia"/>
          <w:spacing w:val="-2"/>
          <w:sz w:val="28"/>
          <w:szCs w:val="28"/>
          <w:lang w:eastAsia="zh-CN"/>
          <w14:textOutline w14:w="5092" w14:cap="flat" w14:cmpd="sng" w14:algn="ctr">
            <w14:solidFill>
              <w14:srgbClr w14:val="000000"/>
            </w14:solidFill>
            <w14:prstDash w14:val="solid"/>
            <w14:miter w14:val="0"/>
          </w14:textOutline>
        </w:rPr>
        <w:t>（</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CFS</w:t>
      </w:r>
      <w:r>
        <w:rPr>
          <w:rFonts w:hint="eastAsia" w:cs="仿宋" w:asciiTheme="minorEastAsia" w:hAnsiTheme="minorEastAsia"/>
          <w:spacing w:val="-2"/>
          <w:sz w:val="28"/>
          <w:szCs w:val="28"/>
          <w:lang w:eastAsia="zh-CN"/>
          <w14:textOutline w14:w="5092" w14:cap="flat" w14:cmpd="sng" w14:algn="ctr">
            <w14:solidFill>
              <w14:srgbClr w14:val="000000"/>
            </w14:solidFill>
            <w14:prstDash w14:val="solid"/>
            <w14:miter w14:val="0"/>
          </w14:textOutline>
        </w:rPr>
        <w:t>）</w:t>
      </w:r>
      <w:r>
        <w:rPr>
          <w:rFonts w:cs="仿宋" w:asciiTheme="minorEastAsia" w:hAnsiTheme="minorEastAsia"/>
          <w:spacing w:val="-2"/>
          <w:sz w:val="28"/>
          <w:szCs w:val="28"/>
        </w:rPr>
        <w:t xml:space="preserve"> </w:t>
      </w:r>
      <w:r>
        <w:rPr>
          <w:rFonts w:hint="eastAsia" w:cs="仿宋" w:asciiTheme="minorEastAsia" w:hAnsiTheme="minorEastAsia"/>
          <w:spacing w:val="-2"/>
          <w:sz w:val="28"/>
          <w:szCs w:val="28"/>
          <w:lang w:eastAsia="zh-CN"/>
        </w:rPr>
        <w:t>（</w:t>
      </w:r>
      <w:r>
        <w:rPr>
          <w:rFonts w:cs="仿宋" w:asciiTheme="minorEastAsia" w:hAnsiTheme="minorEastAsia"/>
          <w:spacing w:val="-2"/>
          <w:sz w:val="28"/>
          <w:szCs w:val="28"/>
        </w:rPr>
        <w:t>单位： 人民币/外币</w:t>
      </w:r>
      <w:r>
        <w:rPr>
          <w:rFonts w:hint="eastAsia" w:cs="仿宋" w:asciiTheme="minorEastAsia" w:hAnsiTheme="minorEastAsia"/>
          <w:spacing w:val="-2"/>
          <w:sz w:val="28"/>
          <w:szCs w:val="28"/>
          <w:lang w:eastAsia="zh-CN"/>
        </w:rPr>
        <w:t>）</w:t>
      </w:r>
    </w:p>
    <w:p>
      <w:pPr>
        <w:spacing w:before="281" w:line="560" w:lineRule="exact"/>
        <w:ind w:firstLine="552" w:firstLineChars="200"/>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pPr>
      <w:r>
        <w:rPr>
          <w:rFonts w:cs="仿宋" w:asciiTheme="minorEastAsia" w:hAnsiTheme="minorEastAsia"/>
          <w:spacing w:val="-2"/>
          <w:sz w:val="28"/>
          <w:szCs w:val="28"/>
        </w:rPr>
        <w:t>按照 20 尺</w:t>
      </w:r>
      <w:r>
        <w:rPr>
          <w:rFonts w:cs="仿宋" w:asciiTheme="minorEastAsia" w:hAnsiTheme="minorEastAsia"/>
          <w:spacing w:val="-2"/>
          <w:sz w:val="28"/>
          <w:szCs w:val="28"/>
          <w:u w:val="single"/>
        </w:rPr>
        <w:t xml:space="preserve">  </w:t>
      </w:r>
      <w:r>
        <w:rPr>
          <w:rFonts w:cs="仿宋" w:asciiTheme="minorEastAsia" w:hAnsiTheme="minorEastAsia"/>
          <w:spacing w:val="-2"/>
          <w:sz w:val="28"/>
          <w:szCs w:val="28"/>
        </w:rPr>
        <w:t xml:space="preserve"> 元/箱，</w:t>
      </w:r>
      <w:r>
        <w:rPr>
          <w:rFonts w:cs="仿宋" w:asciiTheme="minorEastAsia" w:hAnsiTheme="minorEastAsia"/>
          <w:spacing w:val="-16"/>
          <w:sz w:val="28"/>
          <w:szCs w:val="28"/>
        </w:rPr>
        <w:t>40</w:t>
      </w:r>
      <w:r>
        <w:rPr>
          <w:rFonts w:cs="仿宋" w:asciiTheme="minorEastAsia" w:hAnsiTheme="minorEastAsia"/>
          <w:spacing w:val="-10"/>
          <w:sz w:val="28"/>
          <w:szCs w:val="28"/>
        </w:rPr>
        <w:t xml:space="preserve"> </w:t>
      </w:r>
      <w:r>
        <w:rPr>
          <w:rFonts w:cs="仿宋" w:asciiTheme="minorEastAsia" w:hAnsiTheme="minorEastAsia"/>
          <w:spacing w:val="-8"/>
          <w:sz w:val="28"/>
          <w:szCs w:val="28"/>
        </w:rPr>
        <w:t>尺</w:t>
      </w:r>
      <w:r>
        <w:rPr>
          <w:rFonts w:cs="仿宋" w:asciiTheme="minorEastAsia" w:hAnsiTheme="minorEastAsia"/>
          <w:spacing w:val="-8"/>
          <w:sz w:val="28"/>
          <w:szCs w:val="28"/>
          <w:u w:val="single"/>
        </w:rPr>
        <w:t xml:space="preserve"> </w:t>
      </w:r>
      <w:r>
        <w:rPr>
          <w:rFonts w:cs="仿宋" w:asciiTheme="minorEastAsia" w:hAnsiTheme="minorEastAsia"/>
          <w:spacing w:val="-8"/>
          <w:sz w:val="28"/>
          <w:szCs w:val="28"/>
        </w:rPr>
        <w:t xml:space="preserve"> 元/箱计收，其他费用按照甲方公示费率执行。</w:t>
      </w:r>
    </w:p>
    <w:p>
      <w:pPr>
        <w:spacing w:before="280" w:line="560" w:lineRule="exact"/>
        <w:ind w:left="136"/>
        <w:outlineLvl w:val="1"/>
        <w:rPr>
          <w:rFonts w:cs="仿宋" w:asciiTheme="minorEastAsia" w:hAnsiTheme="minorEastAsia"/>
          <w:sz w:val="28"/>
          <w:szCs w:val="28"/>
        </w:rPr>
      </w:pPr>
      <w:r>
        <w:rPr>
          <w:rFonts w:cs="仿宋" w:asciiTheme="minorEastAsia" w:hAnsiTheme="minorEastAsia"/>
          <w:spacing w:val="-4"/>
          <w:sz w:val="28"/>
          <w:szCs w:val="28"/>
          <w14:textOutline w14:w="5092" w14:cap="flat" w14:cmpd="sng" w14:algn="ctr">
            <w14:solidFill>
              <w14:srgbClr w14:val="000000"/>
            </w14:solidFill>
            <w14:prstDash w14:val="solid"/>
            <w14:miter w14:val="0"/>
          </w14:textOutline>
        </w:rPr>
        <w:t>七</w:t>
      </w:r>
      <w:r>
        <w:rPr>
          <w:rFonts w:cs="仿宋" w:asciiTheme="minorEastAsia" w:hAnsiTheme="minorEastAsia"/>
          <w:spacing w:val="-3"/>
          <w:sz w:val="28"/>
          <w:szCs w:val="28"/>
          <w14:textOutline w14:w="5092" w14:cap="flat" w14:cmpd="sng" w14:algn="ctr">
            <w14:solidFill>
              <w14:srgbClr w14:val="000000"/>
            </w14:solidFill>
            <w14:prstDash w14:val="solid"/>
            <w14:miter w14:val="0"/>
          </w14:textOutline>
        </w:rPr>
        <w:t>、</w:t>
      </w: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海运费条款</w:t>
      </w:r>
    </w:p>
    <w:p>
      <w:pPr>
        <w:spacing w:before="280" w:line="560" w:lineRule="exact"/>
        <w:ind w:left="136" w:firstLine="536" w:firstLineChars="200"/>
        <w:outlineLvl w:val="1"/>
        <w:rPr>
          <w:rFonts w:cs="仿宋" w:asciiTheme="minorEastAsia" w:hAnsiTheme="minorEastAsia"/>
          <w:sz w:val="28"/>
          <w:szCs w:val="28"/>
        </w:rPr>
      </w:pPr>
      <w:r>
        <w:rPr>
          <w:rFonts w:cs="仿宋" w:asciiTheme="minorEastAsia" w:hAnsiTheme="minorEastAsia"/>
          <w:spacing w:val="-6"/>
          <w:sz w:val="28"/>
          <w:szCs w:val="28"/>
        </w:rPr>
        <w:t>乙方操作</w:t>
      </w:r>
      <w:r>
        <w:rPr>
          <w:rFonts w:cs="仿宋" w:asciiTheme="minorEastAsia" w:hAnsiTheme="minorEastAsia"/>
          <w:spacing w:val="-4"/>
          <w:sz w:val="28"/>
          <w:szCs w:val="28"/>
        </w:rPr>
        <w:t>的</w:t>
      </w:r>
      <w:r>
        <w:rPr>
          <w:rFonts w:cs="仿宋" w:asciiTheme="minorEastAsia" w:hAnsiTheme="minorEastAsia"/>
          <w:spacing w:val="-3"/>
          <w:sz w:val="28"/>
          <w:szCs w:val="28"/>
          <w:u w:val="single"/>
        </w:rPr>
        <w:t>甲方</w:t>
      </w:r>
      <w:r>
        <w:rPr>
          <w:rFonts w:cs="仿宋" w:asciiTheme="minorEastAsia" w:hAnsiTheme="minorEastAsia"/>
          <w:spacing w:val="-3"/>
          <w:sz w:val="28"/>
          <w:szCs w:val="28"/>
        </w:rPr>
        <w:t>和</w:t>
      </w:r>
      <w:r>
        <w:rPr>
          <w:rFonts w:cs="仿宋" w:asciiTheme="minorEastAsia" w:hAnsiTheme="minorEastAsia"/>
          <w:spacing w:val="-3"/>
          <w:sz w:val="28"/>
          <w:szCs w:val="28"/>
          <w:u w:val="single"/>
        </w:rPr>
        <w:t xml:space="preserve">   港区</w:t>
      </w:r>
      <w:r>
        <w:rPr>
          <w:rFonts w:cs="仿宋" w:asciiTheme="minorEastAsia" w:hAnsiTheme="minorEastAsia"/>
          <w:spacing w:val="-3"/>
          <w:sz w:val="28"/>
          <w:szCs w:val="28"/>
        </w:rPr>
        <w:t>之间的海运费按照20尺</w:t>
      </w:r>
      <w:r>
        <w:rPr>
          <w:rFonts w:cs="仿宋" w:asciiTheme="minorEastAsia" w:hAnsiTheme="minorEastAsia"/>
          <w:spacing w:val="-3"/>
          <w:sz w:val="28"/>
          <w:szCs w:val="28"/>
          <w:u w:val="single"/>
        </w:rPr>
        <w:t xml:space="preserve">     </w:t>
      </w:r>
      <w:r>
        <w:rPr>
          <w:rFonts w:cs="仿宋" w:asciiTheme="minorEastAsia" w:hAnsiTheme="minorEastAsia"/>
          <w:spacing w:val="-3"/>
          <w:sz w:val="28"/>
          <w:szCs w:val="28"/>
        </w:rPr>
        <w:t>元/箱、</w:t>
      </w:r>
      <w:r>
        <w:rPr>
          <w:rFonts w:cs="仿宋" w:asciiTheme="minorEastAsia" w:hAnsiTheme="minorEastAsia"/>
          <w:sz w:val="28"/>
          <w:szCs w:val="28"/>
        </w:rPr>
        <w:t xml:space="preserve"> </w:t>
      </w:r>
      <w:r>
        <w:rPr>
          <w:rFonts w:cs="仿宋" w:asciiTheme="minorEastAsia" w:hAnsiTheme="minorEastAsia"/>
          <w:spacing w:val="-24"/>
          <w:sz w:val="28"/>
          <w:szCs w:val="28"/>
        </w:rPr>
        <w:t>4</w:t>
      </w:r>
      <w:r>
        <w:rPr>
          <w:rFonts w:cs="仿宋" w:asciiTheme="minorEastAsia" w:hAnsiTheme="minorEastAsia"/>
          <w:spacing w:val="-17"/>
          <w:sz w:val="28"/>
          <w:szCs w:val="28"/>
        </w:rPr>
        <w:t>0</w:t>
      </w:r>
      <w:r>
        <w:rPr>
          <w:rFonts w:cs="仿宋" w:asciiTheme="minorEastAsia" w:hAnsiTheme="minorEastAsia"/>
          <w:spacing w:val="-12"/>
          <w:sz w:val="28"/>
          <w:szCs w:val="28"/>
        </w:rPr>
        <w:t>尺</w:t>
      </w:r>
      <w:r>
        <w:rPr>
          <w:rFonts w:cs="仿宋" w:asciiTheme="minorEastAsia" w:hAnsiTheme="minorEastAsia"/>
          <w:spacing w:val="-12"/>
          <w:sz w:val="28"/>
          <w:szCs w:val="28"/>
          <w:u w:val="single"/>
        </w:rPr>
        <w:t xml:space="preserve">   </w:t>
      </w:r>
      <w:r>
        <w:rPr>
          <w:rFonts w:cs="仿宋" w:asciiTheme="minorEastAsia" w:hAnsiTheme="minorEastAsia"/>
          <w:spacing w:val="-12"/>
          <w:sz w:val="28"/>
          <w:szCs w:val="28"/>
        </w:rPr>
        <w:t>元/箱的标准计收，或经甲方、乙方与船公司审核一致后，由</w:t>
      </w:r>
      <w:r>
        <w:rPr>
          <w:rFonts w:cs="仿宋" w:asciiTheme="minorEastAsia" w:hAnsiTheme="minorEastAsia"/>
          <w:sz w:val="28"/>
          <w:szCs w:val="28"/>
        </w:rPr>
        <w:t xml:space="preserve"> </w:t>
      </w:r>
      <w:r>
        <w:rPr>
          <w:rFonts w:cs="仿宋" w:asciiTheme="minorEastAsia" w:hAnsiTheme="minorEastAsia"/>
          <w:spacing w:val="-2"/>
          <w:sz w:val="28"/>
          <w:szCs w:val="28"/>
        </w:rPr>
        <w:t>乙方支付给船公司，作为甲方另</w:t>
      </w:r>
      <w:r>
        <w:rPr>
          <w:rFonts w:cs="仿宋" w:asciiTheme="minorEastAsia" w:hAnsiTheme="minorEastAsia"/>
          <w:spacing w:val="-1"/>
          <w:sz w:val="28"/>
          <w:szCs w:val="28"/>
        </w:rPr>
        <w:t>给乙方的装卸费优惠，根据三方确认</w:t>
      </w:r>
      <w:r>
        <w:rPr>
          <w:rFonts w:cs="仿宋" w:asciiTheme="minorEastAsia" w:hAnsiTheme="minorEastAsia"/>
          <w:spacing w:val="-19"/>
          <w:sz w:val="28"/>
          <w:szCs w:val="28"/>
        </w:rPr>
        <w:t>金</w:t>
      </w:r>
      <w:r>
        <w:rPr>
          <w:rFonts w:cs="仿宋" w:asciiTheme="minorEastAsia" w:hAnsiTheme="minorEastAsia"/>
          <w:spacing w:val="-11"/>
          <w:sz w:val="28"/>
          <w:szCs w:val="28"/>
        </w:rPr>
        <w:t>额冲抵乙方的码头费用。</w:t>
      </w:r>
      <w:r>
        <w:rPr>
          <w:rFonts w:cs="仿宋" w:asciiTheme="minorEastAsia" w:hAnsiTheme="minorEastAsia"/>
          <w:sz w:val="28"/>
          <w:szCs w:val="28"/>
        </w:rPr>
        <w:t xml:space="preserve"> </w:t>
      </w:r>
    </w:p>
    <w:p>
      <w:pPr>
        <w:spacing w:before="123" w:line="560" w:lineRule="exact"/>
        <w:ind w:left="130"/>
        <w:outlineLvl w:val="1"/>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八、陆</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运费条款</w:t>
      </w:r>
    </w:p>
    <w:p>
      <w:pPr>
        <w:spacing w:before="123" w:line="560" w:lineRule="exact"/>
        <w:ind w:left="130" w:firstLine="528" w:firstLineChars="200"/>
        <w:outlineLvl w:val="1"/>
        <w:rPr>
          <w:rFonts w:cs="仿宋" w:asciiTheme="minorEastAsia" w:hAnsiTheme="minorEastAsia"/>
          <w:sz w:val="28"/>
          <w:szCs w:val="28"/>
        </w:rPr>
      </w:pPr>
      <w:r>
        <w:rPr>
          <w:rFonts w:cs="仿宋" w:asciiTheme="minorEastAsia" w:hAnsiTheme="minorEastAsia"/>
          <w:spacing w:val="-8"/>
          <w:sz w:val="28"/>
          <w:szCs w:val="28"/>
        </w:rPr>
        <w:t>8</w:t>
      </w:r>
      <w:r>
        <w:rPr>
          <w:rFonts w:cs="仿宋" w:asciiTheme="minorEastAsia" w:hAnsiTheme="minorEastAsia"/>
          <w:spacing w:val="-6"/>
          <w:sz w:val="28"/>
          <w:szCs w:val="28"/>
        </w:rPr>
        <w:t>.1 乙方操作的</w:t>
      </w:r>
      <w:r>
        <w:rPr>
          <w:rFonts w:cs="仿宋" w:asciiTheme="minorEastAsia" w:hAnsiTheme="minorEastAsia"/>
          <w:spacing w:val="-6"/>
          <w:sz w:val="28"/>
          <w:szCs w:val="28"/>
          <w:u w:val="single"/>
        </w:rPr>
        <w:t>甲方</w:t>
      </w:r>
      <w:r>
        <w:rPr>
          <w:rFonts w:cs="仿宋" w:asciiTheme="minorEastAsia" w:hAnsiTheme="minorEastAsia"/>
          <w:spacing w:val="-6"/>
          <w:sz w:val="28"/>
          <w:szCs w:val="28"/>
        </w:rPr>
        <w:t>和</w:t>
      </w:r>
      <w:r>
        <w:rPr>
          <w:rFonts w:cs="仿宋" w:asciiTheme="minorEastAsia" w:hAnsiTheme="minorEastAsia"/>
          <w:spacing w:val="-6"/>
          <w:sz w:val="28"/>
          <w:szCs w:val="28"/>
          <w:u w:val="single"/>
        </w:rPr>
        <w:t xml:space="preserve">   港区</w:t>
      </w:r>
      <w:r>
        <w:rPr>
          <w:rFonts w:cs="仿宋" w:asciiTheme="minorEastAsia" w:hAnsiTheme="minorEastAsia"/>
          <w:spacing w:val="-6"/>
          <w:sz w:val="28"/>
          <w:szCs w:val="28"/>
        </w:rPr>
        <w:t>之间的陆运费按照20尺</w:t>
      </w:r>
      <w:r>
        <w:rPr>
          <w:rFonts w:cs="仿宋" w:asciiTheme="minorEastAsia" w:hAnsiTheme="minorEastAsia"/>
          <w:spacing w:val="-6"/>
          <w:sz w:val="28"/>
          <w:szCs w:val="28"/>
          <w:u w:val="single"/>
        </w:rPr>
        <w:t xml:space="preserve">   </w:t>
      </w:r>
      <w:r>
        <w:rPr>
          <w:rFonts w:cs="仿宋" w:asciiTheme="minorEastAsia" w:hAnsiTheme="minorEastAsia"/>
          <w:spacing w:val="-6"/>
          <w:sz w:val="28"/>
          <w:szCs w:val="28"/>
        </w:rPr>
        <w:t>元/箱、</w:t>
      </w:r>
      <w:r>
        <w:rPr>
          <w:rFonts w:cs="仿宋" w:asciiTheme="minorEastAsia" w:hAnsiTheme="minorEastAsia"/>
          <w:sz w:val="28"/>
          <w:szCs w:val="28"/>
        </w:rPr>
        <w:t xml:space="preserve"> </w:t>
      </w:r>
      <w:r>
        <w:rPr>
          <w:rFonts w:cs="仿宋" w:asciiTheme="minorEastAsia" w:hAnsiTheme="minorEastAsia"/>
          <w:spacing w:val="-12"/>
          <w:sz w:val="28"/>
          <w:szCs w:val="28"/>
        </w:rPr>
        <w:t>40尺</w:t>
      </w:r>
      <w:r>
        <w:rPr>
          <w:rFonts w:cs="仿宋" w:asciiTheme="minorEastAsia" w:hAnsiTheme="minorEastAsia"/>
          <w:spacing w:val="-7"/>
          <w:sz w:val="28"/>
          <w:szCs w:val="28"/>
          <w:u w:val="single"/>
        </w:rPr>
        <w:t xml:space="preserve"> </w:t>
      </w:r>
      <w:r>
        <w:rPr>
          <w:rFonts w:cs="仿宋" w:asciiTheme="minorEastAsia" w:hAnsiTheme="minorEastAsia"/>
          <w:spacing w:val="-6"/>
          <w:sz w:val="28"/>
          <w:szCs w:val="28"/>
          <w:u w:val="single"/>
        </w:rPr>
        <w:t xml:space="preserve"> </w:t>
      </w:r>
      <w:r>
        <w:rPr>
          <w:rFonts w:cs="仿宋" w:asciiTheme="minorEastAsia" w:hAnsiTheme="minorEastAsia"/>
          <w:spacing w:val="-6"/>
          <w:sz w:val="28"/>
          <w:szCs w:val="28"/>
        </w:rPr>
        <w:t xml:space="preserve"> 元/箱的标准计收</w:t>
      </w:r>
      <w:r>
        <w:rPr>
          <w:rFonts w:hint="eastAsia" w:cs="仿宋" w:asciiTheme="minorEastAsia" w:hAnsiTheme="minorEastAsia"/>
          <w:spacing w:val="-6"/>
          <w:sz w:val="28"/>
          <w:szCs w:val="28"/>
          <w:lang w:eastAsia="zh-CN"/>
        </w:rPr>
        <w:t>)</w:t>
      </w:r>
      <w:r>
        <w:rPr>
          <w:rFonts w:cs="仿宋" w:asciiTheme="minorEastAsia" w:hAnsiTheme="minorEastAsia"/>
          <w:spacing w:val="-6"/>
          <w:sz w:val="28"/>
          <w:szCs w:val="28"/>
        </w:rPr>
        <w:t xml:space="preserve"> 或经甲方、乙方与运输公司审核一致后，</w:t>
      </w:r>
      <w:r>
        <w:rPr>
          <w:rFonts w:cs="仿宋" w:asciiTheme="minorEastAsia" w:hAnsiTheme="minorEastAsia"/>
          <w:spacing w:val="6"/>
          <w:sz w:val="28"/>
          <w:szCs w:val="28"/>
        </w:rPr>
        <w:t>由</w:t>
      </w:r>
      <w:r>
        <w:rPr>
          <w:rFonts w:cs="仿宋" w:asciiTheme="minorEastAsia" w:hAnsiTheme="minorEastAsia"/>
          <w:spacing w:val="5"/>
          <w:sz w:val="28"/>
          <w:szCs w:val="28"/>
        </w:rPr>
        <w:t>乙</w:t>
      </w:r>
      <w:r>
        <w:rPr>
          <w:rFonts w:cs="仿宋" w:asciiTheme="minorEastAsia" w:hAnsiTheme="minorEastAsia"/>
          <w:spacing w:val="3"/>
          <w:sz w:val="28"/>
          <w:szCs w:val="28"/>
        </w:rPr>
        <w:t>方支付给运输公司，作为甲方另给乙方的装卸费优惠，根据三方</w:t>
      </w:r>
      <w:r>
        <w:rPr>
          <w:rFonts w:cs="仿宋" w:asciiTheme="minorEastAsia" w:hAnsiTheme="minorEastAsia"/>
          <w:spacing w:val="-7"/>
          <w:sz w:val="28"/>
          <w:szCs w:val="28"/>
        </w:rPr>
        <w:t>确认金额冲抵乙方的码头费用</w:t>
      </w:r>
      <w:r>
        <w:rPr>
          <w:rFonts w:cs="仿宋" w:asciiTheme="minorEastAsia" w:hAnsiTheme="minorEastAsia"/>
          <w:spacing w:val="-5"/>
          <w:sz w:val="28"/>
          <w:szCs w:val="28"/>
        </w:rPr>
        <w:t>。</w:t>
      </w:r>
      <w:r>
        <w:rPr>
          <w:rFonts w:cs="仿宋" w:asciiTheme="minorEastAsia" w:hAnsiTheme="minorEastAsia"/>
          <w:sz w:val="28"/>
          <w:szCs w:val="28"/>
        </w:rPr>
        <w:t xml:space="preserve"> </w:t>
      </w:r>
    </w:p>
    <w:p>
      <w:pPr>
        <w:spacing w:before="123" w:line="560" w:lineRule="exact"/>
        <w:ind w:left="130" w:firstLine="544" w:firstLineChars="200"/>
        <w:outlineLvl w:val="1"/>
        <w:rPr>
          <w:rFonts w:cs="仿宋" w:asciiTheme="minorEastAsia" w:hAnsiTheme="minorEastAsia"/>
          <w:sz w:val="28"/>
          <w:szCs w:val="28"/>
        </w:rPr>
      </w:pPr>
      <w:r>
        <w:rPr>
          <w:rFonts w:cs="仿宋" w:asciiTheme="minorEastAsia" w:hAnsiTheme="minorEastAsia"/>
          <w:spacing w:val="-4"/>
          <w:sz w:val="28"/>
          <w:szCs w:val="28"/>
        </w:rPr>
        <w:t>8.2 乙方港区与场站之</w:t>
      </w:r>
      <w:r>
        <w:rPr>
          <w:rFonts w:cs="仿宋" w:asciiTheme="minorEastAsia" w:hAnsiTheme="minorEastAsia"/>
          <w:spacing w:val="-3"/>
          <w:sz w:val="28"/>
          <w:szCs w:val="28"/>
        </w:rPr>
        <w:t>间</w:t>
      </w:r>
      <w:r>
        <w:rPr>
          <w:rFonts w:cs="仿宋" w:asciiTheme="minorEastAsia" w:hAnsiTheme="minorEastAsia"/>
          <w:spacing w:val="-2"/>
          <w:sz w:val="28"/>
          <w:szCs w:val="28"/>
        </w:rPr>
        <w:t>的陆运费，火车运输费，以陆运公司、</w:t>
      </w:r>
      <w:r>
        <w:rPr>
          <w:rFonts w:cs="仿宋" w:asciiTheme="minorEastAsia" w:hAnsiTheme="minorEastAsia"/>
          <w:spacing w:val="3"/>
          <w:sz w:val="28"/>
          <w:szCs w:val="28"/>
        </w:rPr>
        <w:t>铁路部门实际收取为准；由乙方自有车辆、火车运输的，参考市</w:t>
      </w:r>
      <w:r>
        <w:rPr>
          <w:rFonts w:cs="仿宋" w:asciiTheme="minorEastAsia" w:hAnsiTheme="minorEastAsia"/>
          <w:spacing w:val="2"/>
          <w:sz w:val="28"/>
          <w:szCs w:val="28"/>
        </w:rPr>
        <w:t>场</w:t>
      </w:r>
      <w:r>
        <w:rPr>
          <w:rFonts w:cs="仿宋" w:asciiTheme="minorEastAsia" w:hAnsiTheme="minorEastAsia"/>
          <w:sz w:val="28"/>
          <w:szCs w:val="28"/>
        </w:rPr>
        <w:t>价</w:t>
      </w:r>
      <w:r>
        <w:rPr>
          <w:rFonts w:cs="仿宋" w:asciiTheme="minorEastAsia" w:hAnsiTheme="minorEastAsia"/>
          <w:spacing w:val="-6"/>
          <w:sz w:val="28"/>
          <w:szCs w:val="28"/>
        </w:rPr>
        <w:t>格，</w:t>
      </w:r>
      <w:r>
        <w:rPr>
          <w:rFonts w:cs="仿宋" w:asciiTheme="minorEastAsia" w:hAnsiTheme="minorEastAsia"/>
          <w:spacing w:val="-5"/>
          <w:sz w:val="28"/>
          <w:szCs w:val="28"/>
        </w:rPr>
        <w:t>由</w:t>
      </w:r>
      <w:r>
        <w:rPr>
          <w:rFonts w:cs="仿宋" w:asciiTheme="minorEastAsia" w:hAnsiTheme="minorEastAsia"/>
          <w:spacing w:val="-3"/>
          <w:sz w:val="28"/>
          <w:szCs w:val="28"/>
        </w:rPr>
        <w:t>甲乙双方协商定价。</w:t>
      </w:r>
    </w:p>
    <w:p>
      <w:pPr>
        <w:spacing w:before="123" w:line="560" w:lineRule="exact"/>
        <w:ind w:left="10" w:firstLine="276" w:firstLineChars="100"/>
        <w:outlineLvl w:val="1"/>
        <w:rPr>
          <w:rFonts w:cs="仿宋" w:asciiTheme="minorEastAsia" w:hAnsiTheme="minorEastAsia"/>
          <w:sz w:val="28"/>
          <w:szCs w:val="28"/>
        </w:rPr>
      </w:pPr>
      <w:r>
        <w:rPr>
          <w:rFonts w:cs="仿宋" w:asciiTheme="minorEastAsia" w:hAnsiTheme="minorEastAsia"/>
          <w:spacing w:val="-2"/>
          <w:sz w:val="28"/>
          <w:szCs w:val="28"/>
          <w14:textOutline w14:w="5092" w14:cap="flat" w14:cmpd="sng" w14:algn="ctr">
            <w14:solidFill>
              <w14:srgbClr w14:val="000000"/>
            </w14:solidFill>
            <w14:prstDash w14:val="solid"/>
            <w14:miter w14:val="0"/>
          </w14:textOutline>
        </w:rPr>
        <w:t>九、价格优惠或</w:t>
      </w:r>
      <w:r>
        <w:rPr>
          <w:rFonts w:cs="仿宋" w:asciiTheme="minorEastAsia" w:hAnsiTheme="minorEastAsia"/>
          <w:spacing w:val="-1"/>
          <w:sz w:val="28"/>
          <w:szCs w:val="28"/>
          <w14:textOutline w14:w="5092" w14:cap="flat" w14:cmpd="sng" w14:algn="ctr">
            <w14:solidFill>
              <w14:srgbClr w14:val="000000"/>
            </w14:solidFill>
            <w14:prstDash w14:val="solid"/>
            <w14:miter w14:val="0"/>
          </w14:textOutline>
        </w:rPr>
        <w:t>变动条款</w:t>
      </w:r>
    </w:p>
    <w:p>
      <w:pPr>
        <w:spacing w:before="123" w:line="560" w:lineRule="exact"/>
        <w:ind w:left="10" w:firstLine="296" w:firstLineChars="100"/>
        <w:outlineLvl w:val="1"/>
        <w:rPr>
          <w:rFonts w:cs="仿宋" w:asciiTheme="minorEastAsia" w:hAnsiTheme="minorEastAsia"/>
          <w:sz w:val="28"/>
          <w:szCs w:val="28"/>
        </w:rPr>
      </w:pPr>
      <w:r>
        <w:rPr>
          <w:rFonts w:cs="仿宋" w:asciiTheme="minorEastAsia" w:hAnsiTheme="minorEastAsia"/>
          <w:spacing w:val="8"/>
          <w:sz w:val="28"/>
          <w:szCs w:val="28"/>
        </w:rPr>
        <w:t>经甲乙</w:t>
      </w:r>
      <w:r>
        <w:rPr>
          <w:rFonts w:cs="仿宋" w:asciiTheme="minorEastAsia" w:hAnsiTheme="minorEastAsia"/>
          <w:spacing w:val="7"/>
          <w:sz w:val="28"/>
          <w:szCs w:val="28"/>
        </w:rPr>
        <w:t>双</w:t>
      </w:r>
      <w:r>
        <w:rPr>
          <w:rFonts w:cs="仿宋" w:asciiTheme="minorEastAsia" w:hAnsiTheme="minorEastAsia"/>
          <w:spacing w:val="4"/>
          <w:sz w:val="28"/>
          <w:szCs w:val="28"/>
        </w:rPr>
        <w:t>方协商一致，可在</w:t>
      </w:r>
      <w:r>
        <w:rPr>
          <w:rFonts w:cs="仿宋" w:asciiTheme="minorEastAsia" w:hAnsiTheme="minorEastAsia"/>
          <w:spacing w:val="4"/>
          <w:sz w:val="28"/>
          <w:szCs w:val="28"/>
          <w:u w:val="single"/>
        </w:rPr>
        <w:t xml:space="preserve">   %</w:t>
      </w:r>
      <w:r>
        <w:rPr>
          <w:rFonts w:cs="仿宋" w:asciiTheme="minorEastAsia" w:hAnsiTheme="minorEastAsia"/>
          <w:spacing w:val="4"/>
          <w:sz w:val="28"/>
          <w:szCs w:val="28"/>
        </w:rPr>
        <w:t>上下浮动港口作业费用。</w:t>
      </w:r>
    </w:p>
    <w:p>
      <w:pPr>
        <w:spacing w:line="560" w:lineRule="exact"/>
        <w:ind w:firstLine="560" w:firstLineChars="200"/>
        <w:rPr>
          <w:rFonts w:asciiTheme="minorEastAsia" w:hAnsiTheme="minorEastAsia"/>
          <w:sz w:val="28"/>
          <w:szCs w:val="28"/>
        </w:rPr>
      </w:pPr>
    </w:p>
    <w:p>
      <w:pPr>
        <w:spacing w:line="560" w:lineRule="exact"/>
        <w:ind w:firstLine="560" w:firstLineChars="200"/>
        <w:rPr>
          <w:rFonts w:asciiTheme="minorEastAsia" w:hAnsiTheme="minorEastAsia"/>
          <w:sz w:val="28"/>
          <w:szCs w:val="28"/>
        </w:rPr>
      </w:pPr>
      <w:r>
        <w:rPr>
          <w:rFonts w:asciiTheme="minorEastAsia" w:hAnsiTheme="minorEastAsia"/>
          <w:sz w:val="28"/>
          <w:szCs w:val="28"/>
        </w:rPr>
        <w:t xml:space="preserve">                 </w:t>
      </w:r>
    </w:p>
    <w:p>
      <w:pPr>
        <w:spacing w:line="560" w:lineRule="exact"/>
        <w:ind w:firstLine="560" w:firstLineChars="200"/>
        <w:rPr>
          <w:rFonts w:asciiTheme="minorEastAsia" w:hAnsiTheme="minorEastAsia"/>
          <w:sz w:val="28"/>
          <w:szCs w:val="28"/>
        </w:rPr>
      </w:pPr>
    </w:p>
    <w:p>
      <w:pPr>
        <w:spacing w:line="560" w:lineRule="exact"/>
        <w:ind w:firstLine="560" w:firstLineChars="200"/>
        <w:rPr>
          <w:rFonts w:asciiTheme="minorEastAsia" w:hAnsiTheme="minorEastAsia"/>
          <w:sz w:val="28"/>
          <w:szCs w:val="28"/>
        </w:rPr>
        <w:sectPr>
          <w:footerReference r:id="rId6" w:type="default"/>
          <w:pgSz w:w="11907" w:h="16839"/>
          <w:pgMar w:top="1431" w:right="1700" w:bottom="1226" w:left="1719" w:header="0" w:footer="985" w:gutter="0"/>
          <w:cols w:equalWidth="0" w:num="1">
            <w:col w:w="8487"/>
          </w:cols>
        </w:sectPr>
      </w:pPr>
      <w:r>
        <w:rPr>
          <w:rFonts w:hint="eastAsia" w:asciiTheme="minorEastAsia" w:hAnsiTheme="minorEastAsia"/>
          <w:sz w:val="28"/>
          <w:szCs w:val="28"/>
        </w:rPr>
        <w:t xml:space="preserve"> </w:t>
      </w:r>
      <w:r>
        <w:rPr>
          <w:rFonts w:asciiTheme="minorEastAsia" w:hAnsiTheme="minorEastAsia"/>
          <w:sz w:val="28"/>
          <w:szCs w:val="28"/>
        </w:rPr>
        <w:t xml:space="preserve">                  </w:t>
      </w:r>
    </w:p>
    <w:p>
      <w:pPr>
        <w:spacing w:before="287" w:line="560" w:lineRule="exact"/>
        <w:rPr>
          <w:rFonts w:cs="仿宋" w:asciiTheme="minorEastAsia" w:hAnsiTheme="minorEastAsia"/>
          <w:sz w:val="28"/>
          <w:szCs w:val="28"/>
        </w:rPr>
      </w:pPr>
    </w:p>
    <w:sectPr>
      <w:type w:val="continuous"/>
      <w:pgSz w:w="11907" w:h="16839"/>
      <w:pgMar w:top="1431" w:right="1700" w:bottom="1226" w:left="1719" w:header="0" w:footer="985" w:gutter="0"/>
      <w:cols w:equalWidth="0" w:num="2">
        <w:col w:w="5783" w:space="100"/>
        <w:col w:w="2605"/>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roman"/>
    <w:pitch w:val="default"/>
    <w:sig w:usb0="800002BF" w:usb1="38CF7CFA" w:usb2="00000016" w:usb3="00000000" w:csb0="00040001" w:csb1="00000000"/>
  </w:font>
  <w:font w:name="全真古印体">
    <w:panose1 w:val="02010609000101010101"/>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40" w:lineRule="exact"/>
      <w:ind w:left="3962"/>
      <w:rPr>
        <w:rFonts w:ascii="Calibri" w:hAnsi="Calibri" w:eastAsia="Calibri" w:cs="Calibr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40" w:lineRule="exact"/>
      <w:ind w:left="3962"/>
      <w:rPr>
        <w:rFonts w:ascii="Calibri" w:hAnsi="Calibri" w:eastAsia="Calibri" w:cs="Calibri"/>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19095380"/>
      <w:docPartObj>
        <w:docPartGallery w:val="autotext"/>
      </w:docPartObj>
    </w:sdtPr>
    <w:sdtContent>
      <w:p>
        <w:pPr>
          <w:pStyle w:val="4"/>
          <w:jc w:val="center"/>
        </w:pPr>
        <w:r>
          <w:fldChar w:fldCharType="begin"/>
        </w:r>
        <w:r>
          <w:instrText xml:space="preserve">PAGE   \* MERGEFORMAT</w:instrText>
        </w:r>
        <w:r>
          <w:fldChar w:fldCharType="separate"/>
        </w:r>
        <w:r>
          <w:rPr>
            <w:lang w:val="zh-CN"/>
          </w:rPr>
          <w:t>21</w:t>
        </w:r>
        <w:r>
          <w:fldChar w:fldCharType="end"/>
        </w:r>
      </w:p>
    </w:sdtContent>
  </w:sdt>
  <w:p>
    <w:pPr>
      <w:spacing w:line="240" w:lineRule="exact"/>
      <w:ind w:left="4029"/>
      <w:rPr>
        <w:rFonts w:ascii="Calibri" w:hAnsi="Calibri" w:eastAsia="Calibri" w:cs="Calibri"/>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240" w:lineRule="exact"/>
      <w:ind w:left="4024"/>
      <w:rPr>
        <w:rFonts w:ascii="Calibri" w:hAnsi="Calibri" w:eastAsia="Calibri" w:cs="Calibri"/>
        <w:sz w:val="18"/>
        <w:szCs w:val="1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true"/>
  <w:bordersDoNotSurroundHeader w:val="false"/>
  <w:bordersDoNotSurroundFooter w:val="false"/>
  <w:documentProtection w:enforcement="0"/>
  <w:defaultTabStop w:val="420"/>
  <w:displayHorizontalDrawingGridEvery w:val="1"/>
  <w:displayVerticalDrawingGridEvery w:val="1"/>
  <w:noPunctuationKerning w:val="true"/>
  <w:characterSpacingControl w:val="doNotCompress"/>
  <w:compat>
    <w:spaceForUL/>
    <w:ulTrailSpac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934"/>
    <w:rsid w:val="00021A52"/>
    <w:rsid w:val="000C57D9"/>
    <w:rsid w:val="00180E98"/>
    <w:rsid w:val="001A1823"/>
    <w:rsid w:val="001F79FC"/>
    <w:rsid w:val="002012C2"/>
    <w:rsid w:val="002D641B"/>
    <w:rsid w:val="003132E2"/>
    <w:rsid w:val="003F0E47"/>
    <w:rsid w:val="00400418"/>
    <w:rsid w:val="00473ADF"/>
    <w:rsid w:val="00495097"/>
    <w:rsid w:val="004A7DB9"/>
    <w:rsid w:val="004E133B"/>
    <w:rsid w:val="00506337"/>
    <w:rsid w:val="005C6745"/>
    <w:rsid w:val="00603580"/>
    <w:rsid w:val="00747917"/>
    <w:rsid w:val="007658DC"/>
    <w:rsid w:val="007E271B"/>
    <w:rsid w:val="0082760E"/>
    <w:rsid w:val="0088539A"/>
    <w:rsid w:val="008C4934"/>
    <w:rsid w:val="00944D9C"/>
    <w:rsid w:val="009A48FE"/>
    <w:rsid w:val="00AD2B2D"/>
    <w:rsid w:val="00AE502A"/>
    <w:rsid w:val="00B263A1"/>
    <w:rsid w:val="00B37D7C"/>
    <w:rsid w:val="00C818DE"/>
    <w:rsid w:val="00CC7367"/>
    <w:rsid w:val="00D20E81"/>
    <w:rsid w:val="00D910F6"/>
    <w:rsid w:val="00DD00DD"/>
    <w:rsid w:val="00DF0144"/>
    <w:rsid w:val="00EA76DE"/>
    <w:rsid w:val="00F62801"/>
    <w:rsid w:val="537E210B"/>
    <w:rsid w:val="5A1A218B"/>
    <w:rsid w:val="673B4035"/>
    <w:rsid w:val="B7FADD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textAlignment w:val="baseline"/>
    </w:pPr>
    <w:rPr>
      <w:rFonts w:ascii="Arial" w:hAnsi="Arial" w:cs="Arial" w:eastAsiaTheme="minorEastAsia"/>
      <w:snapToGrid w:val="0"/>
      <w:color w:val="000000"/>
      <w:sz w:val="21"/>
      <w:szCs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3"/>
    <w:semiHidden/>
    <w:unhideWhenUsed/>
    <w:qFormat/>
    <w:uiPriority w:val="99"/>
    <w:pPr>
      <w:ind w:left="100" w:leftChars="2500"/>
    </w:pPr>
  </w:style>
  <w:style w:type="paragraph" w:styleId="3">
    <w:name w:val="Balloon Text"/>
    <w:basedOn w:val="1"/>
    <w:link w:val="12"/>
    <w:semiHidden/>
    <w:unhideWhenUsed/>
    <w:qFormat/>
    <w:uiPriority w:val="99"/>
    <w:rPr>
      <w:sz w:val="18"/>
      <w:szCs w:val="18"/>
    </w:rPr>
  </w:style>
  <w:style w:type="paragraph" w:styleId="4">
    <w:name w:val="footer"/>
    <w:basedOn w:val="1"/>
    <w:link w:val="10"/>
    <w:unhideWhenUsed/>
    <w:qFormat/>
    <w:uiPriority w:val="99"/>
    <w:pPr>
      <w:tabs>
        <w:tab w:val="center" w:pos="4153"/>
        <w:tab w:val="right" w:pos="8306"/>
      </w:tabs>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jc w:val="center"/>
    </w:pPr>
    <w:rPr>
      <w:sz w:val="18"/>
      <w:szCs w:val="18"/>
    </w:rPr>
  </w:style>
  <w:style w:type="table" w:customStyle="1" w:styleId="8">
    <w:name w:val="Table Normal"/>
    <w:semiHidden/>
    <w:unhideWhenUsed/>
    <w:qFormat/>
    <w:uiPriority w:val="0"/>
    <w:tblPr>
      <w:tblCellMar>
        <w:top w:w="0" w:type="dxa"/>
        <w:left w:w="0" w:type="dxa"/>
        <w:bottom w:w="0" w:type="dxa"/>
        <w:right w:w="0" w:type="dxa"/>
      </w:tblCellMar>
    </w:tblPr>
  </w:style>
  <w:style w:type="character" w:customStyle="1" w:styleId="9">
    <w:name w:val="页眉 Char"/>
    <w:basedOn w:val="7"/>
    <w:link w:val="5"/>
    <w:qFormat/>
    <w:uiPriority w:val="99"/>
    <w:rPr>
      <w:sz w:val="18"/>
      <w:szCs w:val="18"/>
    </w:rPr>
  </w:style>
  <w:style w:type="character" w:customStyle="1" w:styleId="10">
    <w:name w:val="页脚 Char"/>
    <w:basedOn w:val="7"/>
    <w:link w:val="4"/>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批注框文本 Char"/>
    <w:basedOn w:val="7"/>
    <w:link w:val="3"/>
    <w:semiHidden/>
    <w:qFormat/>
    <w:uiPriority w:val="99"/>
    <w:rPr>
      <w:sz w:val="18"/>
      <w:szCs w:val="18"/>
    </w:rPr>
  </w:style>
  <w:style w:type="character" w:customStyle="1" w:styleId="13">
    <w:name w:val="日期 Char"/>
    <w:basedOn w:val="7"/>
    <w:link w:val="2"/>
    <w:semiHidden/>
    <w:qFormat/>
    <w:uiPriority w:val="99"/>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27</Pages>
  <Words>11169</Words>
  <Characters>11863</Characters>
  <Lines>92</Lines>
  <Paragraphs>26</Paragraphs>
  <TotalTime>44</TotalTime>
  <ScaleCrop>false</ScaleCrop>
  <LinksUpToDate>false</LinksUpToDate>
  <CharactersWithSpaces>12796</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2023-02-27T15:24:00Z</dcterms:created>
  <dc:creator>铛铛审监庭公用笔记本</dc:creator>
  <cp:lastModifiedBy>user</cp:lastModifiedBy>
  <cp:lastPrinted>2023-01-05T16:30:00Z</cp:lastPrinted>
  <dcterms:modified xsi:type="dcterms:W3CDTF">2025-11-03T15:45:08Z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2022-10-19T17:32:17Z</vt:filetime>
  </property>
  <property fmtid="{D5CDD505-2E9C-101B-9397-08002B2CF9AE}" pid="4" name="KSOTemplateDocerSaveRecord">
    <vt:lpwstr>eyJoZGlkIjoiNDg5YmExYjY5MzNmNTZhNmFmZWMxNjg1YzgwYzdlM2YiLCJ1c2VySWQiOiI2MjgwNTQ2OTcifQ==</vt:lpwstr>
  </property>
  <property fmtid="{D5CDD505-2E9C-101B-9397-08002B2CF9AE}" pid="5" name="KSOProductBuildVer">
    <vt:lpwstr>2052-11.8.2.10386</vt:lpwstr>
  </property>
  <property fmtid="{D5CDD505-2E9C-101B-9397-08002B2CF9AE}" pid="6" name="ICV">
    <vt:lpwstr>CB99AB558AD848C190C505F79967622F_13</vt:lpwstr>
  </property>
</Properties>
</file>